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F395" w14:textId="406F40AC" w:rsidR="00FB4987" w:rsidRPr="00B43CF6" w:rsidRDefault="00143B4F" w:rsidP="00C162CC">
      <w:pPr>
        <w:spacing w:after="0" w:line="240" w:lineRule="auto"/>
        <w:jc w:val="center"/>
        <w:rPr>
          <w:rFonts w:ascii="Times New Roman" w:hAnsi="Times New Roman" w:cs="Times New Roman"/>
          <w:b/>
          <w:bCs/>
          <w:sz w:val="24"/>
          <w:szCs w:val="24"/>
          <w:lang w:val="es-ES"/>
        </w:rPr>
      </w:pPr>
      <w:r w:rsidRPr="00B43CF6">
        <w:rPr>
          <w:rFonts w:ascii="Times New Roman" w:hAnsi="Times New Roman" w:cs="Times New Roman"/>
          <w:b/>
          <w:bCs/>
          <w:sz w:val="24"/>
          <w:szCs w:val="24"/>
          <w:lang w:val="es-ES"/>
        </w:rPr>
        <w:t>LA INTEGRACIÓN TECNOLÓGICA EN EL AULA:</w:t>
      </w:r>
    </w:p>
    <w:p w14:paraId="0EAB0185" w14:textId="5FE8A755" w:rsidR="00143B4F" w:rsidRPr="00B43CF6" w:rsidRDefault="00143B4F" w:rsidP="00C162CC">
      <w:pPr>
        <w:spacing w:after="0" w:line="240" w:lineRule="auto"/>
        <w:jc w:val="center"/>
        <w:rPr>
          <w:rFonts w:ascii="Times New Roman" w:hAnsi="Times New Roman" w:cs="Times New Roman"/>
          <w:b/>
          <w:bCs/>
          <w:sz w:val="24"/>
          <w:szCs w:val="24"/>
          <w:lang w:val="es-ES"/>
        </w:rPr>
      </w:pPr>
      <w:r w:rsidRPr="00B43CF6">
        <w:rPr>
          <w:rFonts w:ascii="Times New Roman" w:hAnsi="Times New Roman" w:cs="Times New Roman"/>
          <w:b/>
          <w:bCs/>
          <w:sz w:val="24"/>
          <w:szCs w:val="24"/>
          <w:lang w:val="es-ES"/>
        </w:rPr>
        <w:t xml:space="preserve">UNA REFLEXIÓN SOBRE LAS CREENCIAS </w:t>
      </w:r>
      <w:r w:rsidR="00E51FE8" w:rsidRPr="00B43CF6">
        <w:rPr>
          <w:rFonts w:ascii="Times New Roman" w:hAnsi="Times New Roman" w:cs="Times New Roman"/>
          <w:b/>
          <w:bCs/>
          <w:sz w:val="24"/>
          <w:szCs w:val="24"/>
          <w:lang w:val="es-ES"/>
        </w:rPr>
        <w:t xml:space="preserve">DE LOS </w:t>
      </w:r>
      <w:r w:rsidRPr="00B43CF6">
        <w:rPr>
          <w:rFonts w:ascii="Times New Roman" w:hAnsi="Times New Roman" w:cs="Times New Roman"/>
          <w:b/>
          <w:bCs/>
          <w:sz w:val="24"/>
          <w:szCs w:val="24"/>
          <w:lang w:val="es-ES"/>
        </w:rPr>
        <w:t>DOCENTES</w:t>
      </w:r>
      <w:r w:rsidR="00E51FE8" w:rsidRPr="00B43CF6">
        <w:rPr>
          <w:rFonts w:ascii="Times New Roman" w:hAnsi="Times New Roman" w:cs="Times New Roman"/>
          <w:b/>
          <w:bCs/>
          <w:sz w:val="24"/>
          <w:szCs w:val="24"/>
          <w:lang w:val="es-ES"/>
        </w:rPr>
        <w:t xml:space="preserve"> EN FORMACIÓN</w:t>
      </w:r>
    </w:p>
    <w:p w14:paraId="06AA57FF" w14:textId="77777777" w:rsidR="00143B4F" w:rsidRPr="00B43CF6" w:rsidRDefault="00143B4F" w:rsidP="00C162CC">
      <w:pPr>
        <w:spacing w:line="240" w:lineRule="auto"/>
        <w:jc w:val="center"/>
        <w:rPr>
          <w:rFonts w:ascii="Times New Roman" w:hAnsi="Times New Roman" w:cs="Times New Roman"/>
          <w:sz w:val="24"/>
          <w:szCs w:val="24"/>
          <w:lang w:val="es-ES"/>
        </w:rPr>
      </w:pPr>
    </w:p>
    <w:p w14:paraId="17C0D2A5" w14:textId="7C5130D5" w:rsidR="00143B4F" w:rsidRDefault="00143B4F" w:rsidP="00C162CC">
      <w:pPr>
        <w:spacing w:after="0" w:line="240" w:lineRule="auto"/>
        <w:rPr>
          <w:rFonts w:ascii="Times New Roman" w:hAnsi="Times New Roman" w:cs="Times New Roman"/>
          <w:i/>
          <w:iCs/>
          <w:lang w:val="es-ES"/>
        </w:rPr>
      </w:pPr>
      <w:r w:rsidRPr="00794D8A">
        <w:rPr>
          <w:rFonts w:ascii="Times New Roman" w:hAnsi="Times New Roman" w:cs="Times New Roman"/>
          <w:i/>
          <w:iCs/>
          <w:lang w:val="es-ES"/>
        </w:rPr>
        <w:t>David Alberto Castaño Aldana</w:t>
      </w:r>
      <w:r w:rsidR="00794D8A" w:rsidRPr="00794D8A">
        <w:rPr>
          <w:rStyle w:val="Refdenotaalpie"/>
          <w:rFonts w:ascii="Times New Roman" w:hAnsi="Times New Roman" w:cs="Times New Roman"/>
          <w:i/>
          <w:iCs/>
          <w:lang w:val="es-ES"/>
        </w:rPr>
        <w:footnoteReference w:id="1"/>
      </w:r>
    </w:p>
    <w:p w14:paraId="7AA4460F" w14:textId="77777777" w:rsidR="00CD2262" w:rsidRPr="00794D8A" w:rsidRDefault="00CD2262" w:rsidP="00C162CC">
      <w:pPr>
        <w:spacing w:after="0" w:line="240" w:lineRule="auto"/>
        <w:rPr>
          <w:rFonts w:ascii="Times New Roman" w:hAnsi="Times New Roman" w:cs="Times New Roman"/>
          <w:i/>
          <w:iCs/>
          <w:lang w:val="es-ES"/>
        </w:rPr>
      </w:pPr>
    </w:p>
    <w:p w14:paraId="7CCE13CC" w14:textId="0E7A61B3" w:rsidR="00794D8A" w:rsidRPr="00794D8A" w:rsidRDefault="00794D8A" w:rsidP="00C162CC">
      <w:pPr>
        <w:spacing w:line="240" w:lineRule="auto"/>
        <w:jc w:val="both"/>
        <w:rPr>
          <w:rFonts w:ascii="Times New Roman" w:hAnsi="Times New Roman" w:cs="Times New Roman"/>
          <w:i/>
          <w:iCs/>
          <w:sz w:val="24"/>
          <w:szCs w:val="24"/>
          <w:lang w:val="es-ES"/>
        </w:rPr>
      </w:pPr>
      <w:r w:rsidRPr="00794D8A">
        <w:rPr>
          <w:rFonts w:ascii="Times New Roman" w:hAnsi="Times New Roman" w:cs="Times New Roman"/>
          <w:b/>
          <w:bCs/>
          <w:i/>
          <w:iCs/>
          <w:sz w:val="24"/>
          <w:szCs w:val="24"/>
          <w:lang w:val="es-ES"/>
        </w:rPr>
        <w:t>Eje Temático</w:t>
      </w:r>
      <w:r w:rsidRPr="00794D8A">
        <w:rPr>
          <w:rFonts w:ascii="Times New Roman" w:hAnsi="Times New Roman" w:cs="Times New Roman"/>
          <w:i/>
          <w:iCs/>
          <w:sz w:val="24"/>
          <w:szCs w:val="24"/>
          <w:lang w:val="es-ES"/>
        </w:rPr>
        <w:t>: Cultura, Comunicación y formación del profesorado</w:t>
      </w:r>
    </w:p>
    <w:p w14:paraId="79882E68" w14:textId="2F239534" w:rsidR="00794D8A" w:rsidRPr="00C162CC" w:rsidRDefault="00794D8A" w:rsidP="00C162CC">
      <w:pPr>
        <w:spacing w:line="240" w:lineRule="auto"/>
        <w:jc w:val="both"/>
        <w:rPr>
          <w:rFonts w:ascii="Times New Roman" w:hAnsi="Times New Roman" w:cs="Times New Roman"/>
          <w:b/>
          <w:bCs/>
          <w:sz w:val="24"/>
          <w:szCs w:val="24"/>
          <w:lang w:val="es-MX"/>
        </w:rPr>
      </w:pPr>
      <w:r w:rsidRPr="00C162CC">
        <w:rPr>
          <w:rFonts w:ascii="Times New Roman" w:hAnsi="Times New Roman" w:cs="Times New Roman"/>
          <w:b/>
          <w:bCs/>
          <w:sz w:val="24"/>
          <w:szCs w:val="24"/>
          <w:lang w:val="es-MX"/>
        </w:rPr>
        <w:t>RESUM</w:t>
      </w:r>
      <w:r w:rsidRPr="00C162CC">
        <w:rPr>
          <w:rFonts w:ascii="Times New Roman" w:hAnsi="Times New Roman" w:cs="Times New Roman"/>
          <w:b/>
          <w:bCs/>
          <w:sz w:val="24"/>
          <w:szCs w:val="24"/>
        </w:rPr>
        <w:t>EN</w:t>
      </w:r>
    </w:p>
    <w:p w14:paraId="0A0EDCDE" w14:textId="7C84A0B1" w:rsidR="00794D8A" w:rsidRDefault="00794D8A" w:rsidP="00E644DA">
      <w:pPr>
        <w:spacing w:line="240" w:lineRule="auto"/>
        <w:ind w:firstLine="708"/>
        <w:jc w:val="both"/>
        <w:rPr>
          <w:rFonts w:ascii="Times New Roman" w:hAnsi="Times New Roman" w:cs="Times New Roman"/>
          <w:sz w:val="24"/>
          <w:szCs w:val="24"/>
          <w:lang w:val="es-MX"/>
        </w:rPr>
      </w:pPr>
      <w:r w:rsidRPr="00794D8A">
        <w:rPr>
          <w:rFonts w:ascii="Times New Roman" w:hAnsi="Times New Roman" w:cs="Times New Roman"/>
          <w:sz w:val="24"/>
          <w:szCs w:val="24"/>
          <w:lang w:val="es-MX"/>
        </w:rPr>
        <w:t>La presente revisión de literatura explora la relación entre los sistemas de creencias de los docentes, tanto en servicio como en formación, y su capacidad para integrar tecnología en las aulas.</w:t>
      </w:r>
      <w:r>
        <w:rPr>
          <w:rFonts w:ascii="Times New Roman" w:hAnsi="Times New Roman" w:cs="Times New Roman"/>
          <w:sz w:val="24"/>
          <w:szCs w:val="24"/>
          <w:lang w:val="es-MX"/>
        </w:rPr>
        <w:t xml:space="preserve"> </w:t>
      </w:r>
      <w:r w:rsidRPr="00794D8A">
        <w:rPr>
          <w:rFonts w:ascii="Times New Roman" w:hAnsi="Times New Roman" w:cs="Times New Roman"/>
          <w:sz w:val="24"/>
          <w:szCs w:val="24"/>
          <w:lang w:val="es-MX"/>
        </w:rPr>
        <w:t>El objetivo es comprender cómo las creencias epistemológicas, tecnológicas y educativas de los docentes influyen en sus prácticas pedagógicas relacionadas con la tecnología.</w:t>
      </w:r>
      <w:r>
        <w:rPr>
          <w:rFonts w:ascii="Times New Roman" w:hAnsi="Times New Roman" w:cs="Times New Roman"/>
          <w:sz w:val="24"/>
          <w:szCs w:val="24"/>
          <w:lang w:val="es-MX"/>
        </w:rPr>
        <w:t xml:space="preserve"> Como m</w:t>
      </w:r>
      <w:r w:rsidRPr="00794D8A">
        <w:rPr>
          <w:rFonts w:ascii="Times New Roman" w:hAnsi="Times New Roman" w:cs="Times New Roman"/>
          <w:sz w:val="24"/>
          <w:szCs w:val="24"/>
          <w:lang w:val="es-MX"/>
        </w:rPr>
        <w:t>etodología</w:t>
      </w:r>
      <w:r>
        <w:rPr>
          <w:rFonts w:ascii="Times New Roman" w:hAnsi="Times New Roman" w:cs="Times New Roman"/>
          <w:sz w:val="24"/>
          <w:szCs w:val="24"/>
          <w:lang w:val="es-MX"/>
        </w:rPr>
        <w:t xml:space="preserve"> </w:t>
      </w:r>
      <w:r w:rsidRPr="00794D8A">
        <w:rPr>
          <w:rFonts w:ascii="Times New Roman" w:hAnsi="Times New Roman" w:cs="Times New Roman"/>
          <w:sz w:val="24"/>
          <w:szCs w:val="24"/>
          <w:lang w:val="es-MX"/>
        </w:rPr>
        <w:t>Se realizó una revisión documental de investigaciones previas, analizando definiciones clave y categorizaciones de creencias y su impacto en la integración tecnológica. Se destacaron las concepciones epistemológicas, la percepción de la tecnología como herramienta y la influencia de estas creencias en la selección de contenidos y estrategias pedagógicas.</w:t>
      </w:r>
      <w:r>
        <w:rPr>
          <w:rFonts w:ascii="Times New Roman" w:hAnsi="Times New Roman" w:cs="Times New Roman"/>
          <w:sz w:val="24"/>
          <w:szCs w:val="24"/>
          <w:lang w:val="es-MX"/>
        </w:rPr>
        <w:t xml:space="preserve"> Se concluye que l</w:t>
      </w:r>
      <w:r w:rsidRPr="00794D8A">
        <w:rPr>
          <w:rFonts w:ascii="Times New Roman" w:hAnsi="Times New Roman" w:cs="Times New Roman"/>
          <w:sz w:val="24"/>
          <w:szCs w:val="24"/>
          <w:lang w:val="es-MX"/>
        </w:rPr>
        <w:t>os sistemas de creencias de los docentes afectan significativamente su disposición y capacidad para integrar tecnología en sus prácticas pedagógicas. Las creencias epistemológicas, tecnológicas y educativas determinan cómo los docentes perciben y utilizan la tecnología en el aula. Las creencias más sofisticadas permiten una integración más efectiva, mientras que las creencias ingenuas o absolutistas pueden limitar el uso de tecnología. Además, la comprensión de la tecnología como herramienta neutral subestima su impacto evolutivo y transformador en la educación y la sociedad. Finalmente, la revisión sugiere que es crucial fomentar un desarrollo equilibrado y sofisticado de las creencias docentes en todas las áreas de conocimiento para mejorar la integración tecnológica en la educación.</w:t>
      </w:r>
    </w:p>
    <w:p w14:paraId="6F0AA340" w14:textId="77777777" w:rsidR="00C162CC" w:rsidRPr="00C162CC" w:rsidRDefault="00C162CC" w:rsidP="00C162CC">
      <w:pPr>
        <w:spacing w:line="240" w:lineRule="auto"/>
        <w:jc w:val="both"/>
        <w:rPr>
          <w:rFonts w:ascii="Times New Roman" w:hAnsi="Times New Roman" w:cs="Times New Roman"/>
          <w:b/>
          <w:bCs/>
          <w:sz w:val="24"/>
          <w:szCs w:val="24"/>
          <w:lang w:val="es-MX"/>
        </w:rPr>
      </w:pPr>
    </w:p>
    <w:p w14:paraId="70436E5B" w14:textId="6A851AF5" w:rsidR="00C162CC" w:rsidRPr="00C162CC" w:rsidRDefault="00C162CC" w:rsidP="00C162CC">
      <w:pPr>
        <w:spacing w:line="240" w:lineRule="auto"/>
        <w:jc w:val="both"/>
        <w:rPr>
          <w:rFonts w:ascii="Times New Roman" w:hAnsi="Times New Roman" w:cs="Times New Roman"/>
          <w:sz w:val="24"/>
          <w:szCs w:val="24"/>
          <w:lang w:val="es-MX"/>
        </w:rPr>
      </w:pPr>
      <w:r w:rsidRPr="00C162CC">
        <w:rPr>
          <w:rFonts w:ascii="Times New Roman" w:hAnsi="Times New Roman" w:cs="Times New Roman"/>
          <w:b/>
          <w:bCs/>
          <w:sz w:val="24"/>
          <w:szCs w:val="24"/>
          <w:lang w:val="es-MX"/>
        </w:rPr>
        <w:t>Palabras Claves:</w:t>
      </w:r>
      <w:r>
        <w:rPr>
          <w:rFonts w:ascii="Times New Roman" w:hAnsi="Times New Roman" w:cs="Times New Roman"/>
          <w:b/>
          <w:bCs/>
          <w:sz w:val="24"/>
          <w:szCs w:val="24"/>
          <w:lang w:val="es-MX"/>
        </w:rPr>
        <w:t xml:space="preserve"> </w:t>
      </w:r>
      <w:r>
        <w:rPr>
          <w:rFonts w:ascii="Times New Roman" w:hAnsi="Times New Roman" w:cs="Times New Roman"/>
          <w:sz w:val="24"/>
          <w:szCs w:val="24"/>
          <w:lang w:val="es-MX"/>
        </w:rPr>
        <w:t>Integración tecnológica, Formación Docente, sistemas de creencias docentes.</w:t>
      </w:r>
    </w:p>
    <w:p w14:paraId="3E4E8737" w14:textId="77777777" w:rsidR="00794D8A" w:rsidRPr="00C162CC" w:rsidRDefault="00794D8A" w:rsidP="00C162CC">
      <w:pPr>
        <w:spacing w:line="240" w:lineRule="auto"/>
        <w:jc w:val="both"/>
        <w:rPr>
          <w:rFonts w:ascii="Times New Roman" w:hAnsi="Times New Roman" w:cs="Times New Roman"/>
          <w:b/>
          <w:bCs/>
          <w:sz w:val="24"/>
          <w:szCs w:val="24"/>
          <w:lang w:val="es-MX"/>
        </w:rPr>
      </w:pPr>
    </w:p>
    <w:p w14:paraId="7D26FA7B" w14:textId="1635AC13" w:rsidR="00794D8A" w:rsidRPr="00C162CC" w:rsidRDefault="00C162CC" w:rsidP="00C162CC">
      <w:pPr>
        <w:spacing w:line="240" w:lineRule="auto"/>
        <w:jc w:val="both"/>
        <w:rPr>
          <w:rFonts w:ascii="Times New Roman" w:hAnsi="Times New Roman" w:cs="Times New Roman"/>
          <w:b/>
          <w:bCs/>
          <w:sz w:val="24"/>
          <w:szCs w:val="24"/>
          <w:lang w:val="es-MX"/>
        </w:rPr>
      </w:pPr>
      <w:r w:rsidRPr="00C162CC">
        <w:rPr>
          <w:rFonts w:ascii="Times New Roman" w:hAnsi="Times New Roman" w:cs="Times New Roman"/>
          <w:b/>
          <w:bCs/>
          <w:sz w:val="24"/>
          <w:szCs w:val="24"/>
          <w:lang w:val="es-MX"/>
        </w:rPr>
        <w:t>INTRODUCCIÓN</w:t>
      </w:r>
    </w:p>
    <w:p w14:paraId="7E4AB83D" w14:textId="15E7EACA" w:rsidR="00C41E85" w:rsidRPr="00B43CF6" w:rsidRDefault="00AB0D95" w:rsidP="00C162CC">
      <w:pPr>
        <w:spacing w:line="240" w:lineRule="auto"/>
        <w:ind w:firstLine="708"/>
        <w:jc w:val="both"/>
        <w:rPr>
          <w:rFonts w:ascii="Times New Roman" w:hAnsi="Times New Roman" w:cs="Times New Roman"/>
          <w:sz w:val="24"/>
          <w:szCs w:val="24"/>
          <w:lang w:val="es-MX"/>
        </w:rPr>
      </w:pPr>
      <w:r w:rsidRPr="00B43CF6">
        <w:rPr>
          <w:rFonts w:ascii="Times New Roman" w:hAnsi="Times New Roman" w:cs="Times New Roman"/>
          <w:sz w:val="24"/>
          <w:szCs w:val="24"/>
          <w:lang w:val="es-MX"/>
        </w:rPr>
        <w:t>La</w:t>
      </w:r>
      <w:r w:rsidR="00EF1F94" w:rsidRPr="00B43CF6">
        <w:rPr>
          <w:rFonts w:ascii="Times New Roman" w:hAnsi="Times New Roman" w:cs="Times New Roman"/>
          <w:sz w:val="24"/>
          <w:szCs w:val="24"/>
          <w:lang w:val="es-MX"/>
        </w:rPr>
        <w:t xml:space="preserve"> presente ponencia se basa en la revisión documental de trabajos de investigación que </w:t>
      </w:r>
      <w:r w:rsidRPr="00B43CF6">
        <w:rPr>
          <w:rFonts w:ascii="Times New Roman" w:hAnsi="Times New Roman" w:cs="Times New Roman"/>
          <w:sz w:val="24"/>
          <w:szCs w:val="24"/>
          <w:lang w:val="es-MX"/>
        </w:rPr>
        <w:t>buscaron comprender la</w:t>
      </w:r>
      <w:r w:rsidR="00EF1F94" w:rsidRPr="00B43CF6">
        <w:rPr>
          <w:rFonts w:ascii="Times New Roman" w:hAnsi="Times New Roman" w:cs="Times New Roman"/>
          <w:sz w:val="24"/>
          <w:szCs w:val="24"/>
          <w:lang w:val="es-MX"/>
        </w:rPr>
        <w:t xml:space="preserve"> relaci</w:t>
      </w:r>
      <w:r w:rsidRPr="00B43CF6">
        <w:rPr>
          <w:rFonts w:ascii="Times New Roman" w:hAnsi="Times New Roman" w:cs="Times New Roman"/>
          <w:sz w:val="24"/>
          <w:szCs w:val="24"/>
          <w:lang w:val="es-MX"/>
        </w:rPr>
        <w:t>ón existente entre</w:t>
      </w:r>
      <w:r w:rsidR="00EF1F94" w:rsidRPr="00B43CF6">
        <w:rPr>
          <w:rFonts w:ascii="Times New Roman" w:hAnsi="Times New Roman" w:cs="Times New Roman"/>
          <w:sz w:val="24"/>
          <w:szCs w:val="24"/>
          <w:lang w:val="es-MX"/>
        </w:rPr>
        <w:t xml:space="preserve"> los niveles de desarrollo de los sistemas de creencias </w:t>
      </w:r>
      <w:r w:rsidR="007A103E" w:rsidRPr="00B43CF6">
        <w:rPr>
          <w:rFonts w:ascii="Times New Roman" w:hAnsi="Times New Roman" w:cs="Times New Roman"/>
          <w:sz w:val="24"/>
          <w:szCs w:val="24"/>
          <w:lang w:val="es-MX"/>
        </w:rPr>
        <w:t>de</w:t>
      </w:r>
      <w:r w:rsidR="00EF1F94" w:rsidRPr="00B43CF6">
        <w:rPr>
          <w:rFonts w:ascii="Times New Roman" w:hAnsi="Times New Roman" w:cs="Times New Roman"/>
          <w:sz w:val="24"/>
          <w:szCs w:val="24"/>
          <w:lang w:val="es-MX"/>
        </w:rPr>
        <w:t xml:space="preserve"> los docentes</w:t>
      </w:r>
      <w:r w:rsidR="00C451AC" w:rsidRPr="00B43CF6">
        <w:rPr>
          <w:rFonts w:ascii="Times New Roman" w:hAnsi="Times New Roman" w:cs="Times New Roman"/>
          <w:sz w:val="24"/>
          <w:szCs w:val="24"/>
          <w:lang w:val="es-MX"/>
        </w:rPr>
        <w:t>,</w:t>
      </w:r>
      <w:r w:rsidR="007A103E" w:rsidRPr="00B43CF6">
        <w:rPr>
          <w:rFonts w:ascii="Times New Roman" w:hAnsi="Times New Roman" w:cs="Times New Roman"/>
          <w:sz w:val="24"/>
          <w:szCs w:val="24"/>
          <w:lang w:val="es-MX"/>
        </w:rPr>
        <w:t xml:space="preserve"> tanto en servicio como en formación</w:t>
      </w:r>
      <w:r w:rsidR="00C451AC"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y sus</w:t>
      </w:r>
      <w:r w:rsidR="00EF1F94" w:rsidRPr="00B43CF6">
        <w:rPr>
          <w:rFonts w:ascii="Times New Roman" w:hAnsi="Times New Roman" w:cs="Times New Roman"/>
          <w:sz w:val="24"/>
          <w:szCs w:val="24"/>
          <w:lang w:val="es-MX"/>
        </w:rPr>
        <w:t xml:space="preserve"> capacidades para realizar </w:t>
      </w:r>
      <w:r w:rsidR="00C451AC" w:rsidRPr="00B43CF6">
        <w:rPr>
          <w:rFonts w:ascii="Times New Roman" w:hAnsi="Times New Roman" w:cs="Times New Roman"/>
          <w:sz w:val="24"/>
          <w:szCs w:val="24"/>
          <w:lang w:val="es-MX"/>
        </w:rPr>
        <w:t xml:space="preserve">la </w:t>
      </w:r>
      <w:r w:rsidR="00EF1F94" w:rsidRPr="00B43CF6">
        <w:rPr>
          <w:rFonts w:ascii="Times New Roman" w:hAnsi="Times New Roman" w:cs="Times New Roman"/>
          <w:sz w:val="24"/>
          <w:szCs w:val="24"/>
          <w:lang w:val="es-MX"/>
        </w:rPr>
        <w:t>integración de tecnología en las aulas</w:t>
      </w:r>
      <w:r w:rsidR="00C41E8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w:t>
      </w:r>
      <w:r w:rsidR="00C41E85" w:rsidRPr="00B43CF6">
        <w:rPr>
          <w:rFonts w:ascii="Times New Roman" w:hAnsi="Times New Roman" w:cs="Times New Roman"/>
          <w:sz w:val="24"/>
          <w:szCs w:val="24"/>
          <w:lang w:val="es-MX"/>
        </w:rPr>
        <w:t>Antes de avanzar</w:t>
      </w:r>
      <w:r w:rsidR="00C451AC" w:rsidRPr="00B43CF6">
        <w:rPr>
          <w:rFonts w:ascii="Times New Roman" w:hAnsi="Times New Roman" w:cs="Times New Roman"/>
          <w:sz w:val="24"/>
          <w:szCs w:val="24"/>
          <w:lang w:val="es-MX"/>
        </w:rPr>
        <w:t xml:space="preserve">, </w:t>
      </w:r>
      <w:r w:rsidR="00C41E85" w:rsidRPr="00B43CF6">
        <w:rPr>
          <w:rFonts w:ascii="Times New Roman" w:hAnsi="Times New Roman" w:cs="Times New Roman"/>
          <w:sz w:val="24"/>
          <w:szCs w:val="24"/>
          <w:lang w:val="es-MX"/>
        </w:rPr>
        <w:t xml:space="preserve"> es </w:t>
      </w:r>
      <w:r w:rsidR="00EF1F94" w:rsidRPr="00B43CF6">
        <w:rPr>
          <w:rFonts w:ascii="Times New Roman" w:hAnsi="Times New Roman" w:cs="Times New Roman"/>
          <w:sz w:val="24"/>
          <w:szCs w:val="24"/>
          <w:lang w:val="es-MX"/>
        </w:rPr>
        <w:t>importante comprender a qué nos referimos con integración tecnológica y</w:t>
      </w:r>
      <w:r w:rsidR="00C451AC"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obviamente</w:t>
      </w:r>
      <w:r w:rsidR="00C451AC"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w:t>
      </w:r>
      <w:r w:rsidR="00C451AC" w:rsidRPr="00B43CF6">
        <w:rPr>
          <w:rFonts w:ascii="Times New Roman" w:hAnsi="Times New Roman" w:cs="Times New Roman"/>
          <w:sz w:val="24"/>
          <w:szCs w:val="24"/>
          <w:lang w:val="es-MX"/>
        </w:rPr>
        <w:t xml:space="preserve">a </w:t>
      </w:r>
      <w:r w:rsidR="00EF1F94" w:rsidRPr="00B43CF6">
        <w:rPr>
          <w:rFonts w:ascii="Times New Roman" w:hAnsi="Times New Roman" w:cs="Times New Roman"/>
          <w:sz w:val="24"/>
          <w:szCs w:val="24"/>
          <w:lang w:val="es-MX"/>
        </w:rPr>
        <w:t>que nos referimos con un sistema de creencias</w:t>
      </w:r>
      <w:r w:rsidR="00C41E8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w:t>
      </w:r>
      <w:r w:rsidR="00C41E85" w:rsidRPr="00B43CF6">
        <w:rPr>
          <w:rFonts w:ascii="Times New Roman" w:hAnsi="Times New Roman" w:cs="Times New Roman"/>
          <w:sz w:val="24"/>
          <w:szCs w:val="24"/>
          <w:lang w:val="es-MX"/>
        </w:rPr>
        <w:t>P</w:t>
      </w:r>
      <w:r w:rsidR="00EF1F94" w:rsidRPr="00B43CF6">
        <w:rPr>
          <w:rFonts w:ascii="Times New Roman" w:hAnsi="Times New Roman" w:cs="Times New Roman"/>
          <w:sz w:val="24"/>
          <w:szCs w:val="24"/>
          <w:lang w:val="es-MX"/>
        </w:rPr>
        <w:t xml:space="preserve">or integración tecnológica </w:t>
      </w:r>
      <w:r w:rsidRPr="00B43CF6">
        <w:rPr>
          <w:rFonts w:ascii="Times New Roman" w:hAnsi="Times New Roman" w:cs="Times New Roman"/>
          <w:sz w:val="24"/>
          <w:szCs w:val="24"/>
          <w:lang w:val="es-MX"/>
        </w:rPr>
        <w:t>se entiende</w:t>
      </w:r>
      <w:r w:rsidR="00EF1F94" w:rsidRPr="00B43CF6">
        <w:rPr>
          <w:rFonts w:ascii="Times New Roman" w:hAnsi="Times New Roman" w:cs="Times New Roman"/>
          <w:sz w:val="24"/>
          <w:szCs w:val="24"/>
          <w:lang w:val="es-MX"/>
        </w:rPr>
        <w:t xml:space="preserve"> la utilización de tecnologías con fines </w:t>
      </w:r>
      <w:r w:rsidRPr="00B43CF6">
        <w:rPr>
          <w:rFonts w:ascii="Times New Roman" w:hAnsi="Times New Roman" w:cs="Times New Roman"/>
          <w:sz w:val="24"/>
          <w:szCs w:val="24"/>
          <w:lang w:val="es-MX"/>
        </w:rPr>
        <w:t>i</w:t>
      </w:r>
      <w:r w:rsidR="00EF1F94" w:rsidRPr="00B43CF6">
        <w:rPr>
          <w:rFonts w:ascii="Times New Roman" w:hAnsi="Times New Roman" w:cs="Times New Roman"/>
          <w:sz w:val="24"/>
          <w:szCs w:val="24"/>
          <w:lang w:val="es-MX"/>
        </w:rPr>
        <w:t>nstruccionales</w:t>
      </w:r>
      <w:r w:rsidR="00C451AC" w:rsidRPr="00B43CF6">
        <w:rPr>
          <w:rFonts w:ascii="Times New Roman" w:hAnsi="Times New Roman" w:cs="Times New Roman"/>
          <w:sz w:val="24"/>
          <w:szCs w:val="24"/>
          <w:lang w:val="es-MX"/>
        </w:rPr>
        <w:t xml:space="preserve"> </w:t>
      </w:r>
      <w:r w:rsidR="003D3D8D" w:rsidRPr="00B43CF6">
        <w:rPr>
          <w:rFonts w:ascii="Times New Roman" w:hAnsi="Times New Roman" w:cs="Times New Roman"/>
          <w:sz w:val="24"/>
          <w:szCs w:val="24"/>
          <w:lang w:val="es-MX"/>
        </w:rPr>
        <w:t xml:space="preserve">(An &amp; Reigeluth (2011), </w:t>
      </w:r>
      <w:r w:rsidR="00EF1F94" w:rsidRPr="00B43CF6">
        <w:rPr>
          <w:rFonts w:ascii="Times New Roman" w:hAnsi="Times New Roman" w:cs="Times New Roman"/>
          <w:sz w:val="24"/>
          <w:szCs w:val="24"/>
          <w:lang w:val="es-MX"/>
        </w:rPr>
        <w:t>lo que podríamos ampliar hacia fines formativos</w:t>
      </w:r>
      <w:r w:rsidR="00C41E8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fines educativos</w:t>
      </w:r>
      <w:r w:rsidRPr="00B43CF6">
        <w:rPr>
          <w:rFonts w:ascii="Times New Roman" w:hAnsi="Times New Roman" w:cs="Times New Roman"/>
          <w:sz w:val="24"/>
          <w:szCs w:val="24"/>
          <w:lang w:val="es-MX"/>
        </w:rPr>
        <w:t xml:space="preserve"> o</w:t>
      </w:r>
      <w:r w:rsidR="00EF1F94" w:rsidRPr="00B43CF6">
        <w:rPr>
          <w:rFonts w:ascii="Times New Roman" w:hAnsi="Times New Roman" w:cs="Times New Roman"/>
          <w:sz w:val="24"/>
          <w:szCs w:val="24"/>
          <w:lang w:val="es-MX"/>
        </w:rPr>
        <w:t xml:space="preserve"> </w:t>
      </w:r>
      <w:r w:rsidR="00C41E85" w:rsidRPr="00B43CF6">
        <w:rPr>
          <w:rFonts w:ascii="Times New Roman" w:hAnsi="Times New Roman" w:cs="Times New Roman"/>
          <w:sz w:val="24"/>
          <w:szCs w:val="24"/>
          <w:lang w:val="es-MX"/>
        </w:rPr>
        <w:t>pedagógicos</w:t>
      </w:r>
      <w:r w:rsidR="00C451AC" w:rsidRPr="00B43CF6">
        <w:rPr>
          <w:rFonts w:ascii="Times New Roman" w:hAnsi="Times New Roman" w:cs="Times New Roman"/>
          <w:sz w:val="24"/>
          <w:szCs w:val="24"/>
          <w:lang w:val="es-MX"/>
        </w:rPr>
        <w:t>.</w:t>
      </w:r>
      <w:r w:rsidR="00C41E85" w:rsidRPr="00B43CF6">
        <w:rPr>
          <w:rFonts w:ascii="Times New Roman" w:hAnsi="Times New Roman" w:cs="Times New Roman"/>
          <w:sz w:val="24"/>
          <w:szCs w:val="24"/>
          <w:lang w:val="es-MX"/>
        </w:rPr>
        <w:t xml:space="preserve"> </w:t>
      </w:r>
      <w:r w:rsidR="00C451AC" w:rsidRPr="00B43CF6">
        <w:rPr>
          <w:rFonts w:ascii="Times New Roman" w:hAnsi="Times New Roman" w:cs="Times New Roman"/>
          <w:sz w:val="24"/>
          <w:szCs w:val="24"/>
          <w:lang w:val="es-MX"/>
        </w:rPr>
        <w:t>A</w:t>
      </w:r>
      <w:r w:rsidR="00C41E85" w:rsidRPr="00B43CF6">
        <w:rPr>
          <w:rFonts w:ascii="Times New Roman" w:hAnsi="Times New Roman" w:cs="Times New Roman"/>
          <w:sz w:val="24"/>
          <w:szCs w:val="24"/>
          <w:lang w:val="es-MX"/>
        </w:rPr>
        <w:t>unque</w:t>
      </w:r>
      <w:r w:rsidR="00EF1F94" w:rsidRPr="00B43CF6">
        <w:rPr>
          <w:rFonts w:ascii="Times New Roman" w:hAnsi="Times New Roman" w:cs="Times New Roman"/>
          <w:sz w:val="24"/>
          <w:szCs w:val="24"/>
          <w:lang w:val="es-MX"/>
        </w:rPr>
        <w:t xml:space="preserve"> inicial</w:t>
      </w:r>
      <w:r w:rsidRPr="00B43CF6">
        <w:rPr>
          <w:rFonts w:ascii="Times New Roman" w:hAnsi="Times New Roman" w:cs="Times New Roman"/>
          <w:sz w:val="24"/>
          <w:szCs w:val="24"/>
          <w:lang w:val="es-MX"/>
        </w:rPr>
        <w:t>mente su primera aparición</w:t>
      </w:r>
      <w:r w:rsidR="00EF1F94" w:rsidRPr="00B43CF6">
        <w:rPr>
          <w:rFonts w:ascii="Times New Roman" w:hAnsi="Times New Roman" w:cs="Times New Roman"/>
          <w:sz w:val="24"/>
          <w:szCs w:val="24"/>
          <w:lang w:val="es-MX"/>
        </w:rPr>
        <w:t xml:space="preserve"> es</w:t>
      </w:r>
      <w:r w:rsidR="003D3D8D"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w:t>
      </w:r>
      <w:r w:rsidR="00C41E85" w:rsidRPr="00B43CF6">
        <w:rPr>
          <w:rFonts w:ascii="Times New Roman" w:hAnsi="Times New Roman" w:cs="Times New Roman"/>
          <w:sz w:val="24"/>
          <w:szCs w:val="24"/>
          <w:lang w:val="es-MX"/>
        </w:rPr>
        <w:t>tal cual</w:t>
      </w:r>
      <w:r w:rsidR="00EF1F94" w:rsidRPr="00B43CF6">
        <w:rPr>
          <w:rFonts w:ascii="Times New Roman" w:hAnsi="Times New Roman" w:cs="Times New Roman"/>
          <w:sz w:val="24"/>
          <w:szCs w:val="24"/>
          <w:lang w:val="es-MX"/>
        </w:rPr>
        <w:t xml:space="preserve"> </w:t>
      </w:r>
      <w:r w:rsidR="00C41E85" w:rsidRPr="00B43CF6">
        <w:rPr>
          <w:rFonts w:ascii="Times New Roman" w:hAnsi="Times New Roman" w:cs="Times New Roman"/>
          <w:sz w:val="24"/>
          <w:szCs w:val="24"/>
          <w:lang w:val="es-MX"/>
        </w:rPr>
        <w:t>se mencion</w:t>
      </w:r>
      <w:r w:rsidRPr="00B43CF6">
        <w:rPr>
          <w:rFonts w:ascii="Times New Roman" w:hAnsi="Times New Roman" w:cs="Times New Roman"/>
          <w:sz w:val="24"/>
          <w:szCs w:val="24"/>
          <w:lang w:val="es-MX"/>
        </w:rPr>
        <w:t>a</w:t>
      </w:r>
      <w:r w:rsidR="00C41E8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w:t>
      </w:r>
      <w:r w:rsidRPr="00B43CF6">
        <w:rPr>
          <w:rFonts w:ascii="Times New Roman" w:hAnsi="Times New Roman" w:cs="Times New Roman"/>
          <w:sz w:val="24"/>
          <w:szCs w:val="24"/>
          <w:lang w:val="es-MX"/>
        </w:rPr>
        <w:t xml:space="preserve">la utilización </w:t>
      </w:r>
      <w:r w:rsidR="00EF1F94" w:rsidRPr="00B43CF6">
        <w:rPr>
          <w:rFonts w:ascii="Times New Roman" w:hAnsi="Times New Roman" w:cs="Times New Roman"/>
          <w:sz w:val="24"/>
          <w:szCs w:val="24"/>
          <w:lang w:val="es-MX"/>
        </w:rPr>
        <w:t xml:space="preserve">de tecnología </w:t>
      </w:r>
      <w:r w:rsidR="00C41E85" w:rsidRPr="00B43CF6">
        <w:rPr>
          <w:rFonts w:ascii="Times New Roman" w:hAnsi="Times New Roman" w:cs="Times New Roman"/>
          <w:sz w:val="24"/>
          <w:szCs w:val="24"/>
          <w:lang w:val="es-MX"/>
        </w:rPr>
        <w:t xml:space="preserve">con fines </w:t>
      </w:r>
      <w:r w:rsidR="00EF1F94" w:rsidRPr="00B43CF6">
        <w:rPr>
          <w:rFonts w:ascii="Times New Roman" w:hAnsi="Times New Roman" w:cs="Times New Roman"/>
          <w:sz w:val="24"/>
          <w:szCs w:val="24"/>
          <w:lang w:val="es-MX"/>
        </w:rPr>
        <w:t>instruccional</w:t>
      </w:r>
      <w:r w:rsidR="00C41E85" w:rsidRPr="00B43CF6">
        <w:rPr>
          <w:rFonts w:ascii="Times New Roman" w:hAnsi="Times New Roman" w:cs="Times New Roman"/>
          <w:sz w:val="24"/>
          <w:szCs w:val="24"/>
          <w:lang w:val="es-MX"/>
        </w:rPr>
        <w:t>es</w:t>
      </w:r>
      <w:r w:rsidR="00EF1F94" w:rsidRPr="00B43CF6">
        <w:rPr>
          <w:rFonts w:ascii="Times New Roman" w:hAnsi="Times New Roman" w:cs="Times New Roman"/>
          <w:sz w:val="24"/>
          <w:szCs w:val="24"/>
          <w:lang w:val="es-MX"/>
        </w:rPr>
        <w:t xml:space="preserve">. </w:t>
      </w:r>
    </w:p>
    <w:p w14:paraId="7A360AE5" w14:textId="20F86737" w:rsidR="00EF1F94" w:rsidRDefault="00C41E85" w:rsidP="00E644DA">
      <w:pPr>
        <w:spacing w:line="240" w:lineRule="auto"/>
        <w:ind w:firstLine="708"/>
        <w:jc w:val="both"/>
        <w:rPr>
          <w:rFonts w:ascii="Times New Roman" w:hAnsi="Times New Roman" w:cs="Times New Roman"/>
          <w:sz w:val="24"/>
          <w:szCs w:val="24"/>
          <w:lang w:val="es-MX"/>
        </w:rPr>
      </w:pPr>
      <w:r w:rsidRPr="00B43CF6">
        <w:rPr>
          <w:rFonts w:ascii="Times New Roman" w:hAnsi="Times New Roman" w:cs="Times New Roman"/>
          <w:sz w:val="24"/>
          <w:szCs w:val="24"/>
          <w:lang w:val="es-MX"/>
        </w:rPr>
        <w:lastRenderedPageBreak/>
        <w:t>P</w:t>
      </w:r>
      <w:r w:rsidR="00EF1F94" w:rsidRPr="00B43CF6">
        <w:rPr>
          <w:rFonts w:ascii="Times New Roman" w:hAnsi="Times New Roman" w:cs="Times New Roman"/>
          <w:sz w:val="24"/>
          <w:szCs w:val="24"/>
          <w:lang w:val="es-MX"/>
        </w:rPr>
        <w:t>or otro lado</w:t>
      </w:r>
      <w:r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el concepto de sistema de creencias aborda todas aquellas creencias</w:t>
      </w:r>
      <w:r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grupo</w:t>
      </w:r>
      <w:r w:rsidRPr="00B43CF6">
        <w:rPr>
          <w:rFonts w:ascii="Times New Roman" w:hAnsi="Times New Roman" w:cs="Times New Roman"/>
          <w:sz w:val="24"/>
          <w:szCs w:val="24"/>
          <w:lang w:val="es-MX"/>
        </w:rPr>
        <w:t>s</w:t>
      </w:r>
      <w:r w:rsidR="00EF1F94" w:rsidRPr="00B43CF6">
        <w:rPr>
          <w:rFonts w:ascii="Times New Roman" w:hAnsi="Times New Roman" w:cs="Times New Roman"/>
          <w:sz w:val="24"/>
          <w:szCs w:val="24"/>
          <w:lang w:val="es-MX"/>
        </w:rPr>
        <w:t xml:space="preserve"> de creencias</w:t>
      </w:r>
      <w:r w:rsidRPr="00B43CF6">
        <w:rPr>
          <w:rFonts w:ascii="Times New Roman" w:hAnsi="Times New Roman" w:cs="Times New Roman"/>
          <w:sz w:val="24"/>
          <w:szCs w:val="24"/>
          <w:lang w:val="es-MX"/>
        </w:rPr>
        <w:t xml:space="preserve"> o </w:t>
      </w:r>
      <w:r w:rsidR="00EF1F94" w:rsidRPr="00B43CF6">
        <w:rPr>
          <w:rFonts w:ascii="Times New Roman" w:hAnsi="Times New Roman" w:cs="Times New Roman"/>
          <w:sz w:val="24"/>
          <w:szCs w:val="24"/>
          <w:lang w:val="es-MX"/>
        </w:rPr>
        <w:t>categorías de creencias que podemos clasificar como influyentes en las actitudes</w:t>
      </w:r>
      <w:r w:rsidR="00AB0D9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intenciones de comportamiento y</w:t>
      </w:r>
      <w:r w:rsidR="00E37D6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w:t>
      </w:r>
      <w:r w:rsidRPr="00B43CF6">
        <w:rPr>
          <w:rFonts w:ascii="Times New Roman" w:hAnsi="Times New Roman" w:cs="Times New Roman"/>
          <w:sz w:val="24"/>
          <w:szCs w:val="24"/>
          <w:lang w:val="es-MX"/>
        </w:rPr>
        <w:t>posteriormente</w:t>
      </w:r>
      <w:r w:rsidR="00E37D65"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w:t>
      </w:r>
      <w:r w:rsidR="00EF1F94" w:rsidRPr="00B43CF6">
        <w:rPr>
          <w:rFonts w:ascii="Times New Roman" w:hAnsi="Times New Roman" w:cs="Times New Roman"/>
          <w:sz w:val="24"/>
          <w:szCs w:val="24"/>
          <w:lang w:val="es-MX"/>
        </w:rPr>
        <w:t xml:space="preserve">en </w:t>
      </w:r>
      <w:r w:rsidR="00AB0D95" w:rsidRPr="00B43CF6">
        <w:rPr>
          <w:rFonts w:ascii="Times New Roman" w:hAnsi="Times New Roman" w:cs="Times New Roman"/>
          <w:sz w:val="24"/>
          <w:szCs w:val="24"/>
          <w:lang w:val="es-MX"/>
        </w:rPr>
        <w:t>los</w:t>
      </w:r>
      <w:r w:rsidR="00EF1F94" w:rsidRPr="00B43CF6">
        <w:rPr>
          <w:rFonts w:ascii="Times New Roman" w:hAnsi="Times New Roman" w:cs="Times New Roman"/>
          <w:sz w:val="24"/>
          <w:szCs w:val="24"/>
          <w:lang w:val="es-MX"/>
        </w:rPr>
        <w:t xml:space="preserve"> comportamiento</w:t>
      </w:r>
      <w:r w:rsidR="00AB0D95" w:rsidRPr="00B43CF6">
        <w:rPr>
          <w:rFonts w:ascii="Times New Roman" w:hAnsi="Times New Roman" w:cs="Times New Roman"/>
          <w:sz w:val="24"/>
          <w:szCs w:val="24"/>
          <w:lang w:val="es-MX"/>
        </w:rPr>
        <w:t>s</w:t>
      </w:r>
      <w:r w:rsidR="007A103E" w:rsidRPr="00B43CF6">
        <w:rPr>
          <w:rFonts w:ascii="Times New Roman" w:hAnsi="Times New Roman" w:cs="Times New Roman"/>
          <w:sz w:val="24"/>
          <w:szCs w:val="24"/>
          <w:lang w:val="es-MX"/>
        </w:rPr>
        <w:t xml:space="preserve"> asociados con la práctica pedagógica</w:t>
      </w:r>
      <w:r w:rsidR="00EF1F94" w:rsidRPr="00B43CF6">
        <w:rPr>
          <w:rFonts w:ascii="Times New Roman" w:hAnsi="Times New Roman" w:cs="Times New Roman"/>
          <w:sz w:val="24"/>
          <w:szCs w:val="24"/>
          <w:lang w:val="es-MX"/>
        </w:rPr>
        <w:t>. Por creencia</w:t>
      </w:r>
      <w:r w:rsidR="00E37D6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entendemos un</w:t>
      </w:r>
      <w:r w:rsidRPr="00B43CF6">
        <w:rPr>
          <w:rFonts w:ascii="Times New Roman" w:hAnsi="Times New Roman" w:cs="Times New Roman"/>
          <w:sz w:val="24"/>
          <w:szCs w:val="24"/>
          <w:lang w:val="es-MX"/>
        </w:rPr>
        <w:t xml:space="preserve">a comprensión, entendimiento o conocimiento </w:t>
      </w:r>
      <w:r w:rsidR="00EF1F94" w:rsidRPr="00B43CF6">
        <w:rPr>
          <w:rFonts w:ascii="Times New Roman" w:hAnsi="Times New Roman" w:cs="Times New Roman"/>
          <w:sz w:val="24"/>
          <w:szCs w:val="24"/>
          <w:lang w:val="es-MX"/>
        </w:rPr>
        <w:t xml:space="preserve">que se evidencia en el comportamiento y </w:t>
      </w:r>
      <w:r w:rsidRPr="00B43CF6">
        <w:rPr>
          <w:rFonts w:ascii="Times New Roman" w:hAnsi="Times New Roman" w:cs="Times New Roman"/>
          <w:sz w:val="24"/>
          <w:szCs w:val="24"/>
          <w:lang w:val="es-MX"/>
        </w:rPr>
        <w:t xml:space="preserve">cuyo </w:t>
      </w:r>
      <w:r w:rsidR="00EF1F94" w:rsidRPr="00B43CF6">
        <w:rPr>
          <w:rFonts w:ascii="Times New Roman" w:hAnsi="Times New Roman" w:cs="Times New Roman"/>
          <w:sz w:val="24"/>
          <w:szCs w:val="24"/>
          <w:lang w:val="es-MX"/>
        </w:rPr>
        <w:t xml:space="preserve">nivel de certeza, robustez </w:t>
      </w:r>
      <w:r w:rsidRPr="00B43CF6">
        <w:rPr>
          <w:rFonts w:ascii="Times New Roman" w:hAnsi="Times New Roman" w:cs="Times New Roman"/>
          <w:sz w:val="24"/>
          <w:szCs w:val="24"/>
          <w:lang w:val="es-MX"/>
        </w:rPr>
        <w:t>argumentativa</w:t>
      </w:r>
      <w:r w:rsidR="00EF1F94" w:rsidRPr="00B43CF6">
        <w:rPr>
          <w:rFonts w:ascii="Times New Roman" w:hAnsi="Times New Roman" w:cs="Times New Roman"/>
          <w:sz w:val="24"/>
          <w:szCs w:val="24"/>
          <w:lang w:val="es-MX"/>
        </w:rPr>
        <w:t xml:space="preserve"> </w:t>
      </w:r>
      <w:r w:rsidR="00AB0D95" w:rsidRPr="00B43CF6">
        <w:rPr>
          <w:rFonts w:ascii="Times New Roman" w:hAnsi="Times New Roman" w:cs="Times New Roman"/>
          <w:sz w:val="24"/>
          <w:szCs w:val="24"/>
          <w:lang w:val="es-MX"/>
        </w:rPr>
        <w:t>y</w:t>
      </w:r>
      <w:r w:rsidR="00EF1F94" w:rsidRPr="00B43CF6">
        <w:rPr>
          <w:rFonts w:ascii="Times New Roman" w:hAnsi="Times New Roman" w:cs="Times New Roman"/>
          <w:sz w:val="24"/>
          <w:szCs w:val="24"/>
          <w:lang w:val="es-MX"/>
        </w:rPr>
        <w:t xml:space="preserve"> </w:t>
      </w:r>
      <w:r w:rsidRPr="00B43CF6">
        <w:rPr>
          <w:rFonts w:ascii="Times New Roman" w:hAnsi="Times New Roman" w:cs="Times New Roman"/>
          <w:sz w:val="24"/>
          <w:szCs w:val="24"/>
          <w:lang w:val="es-MX"/>
        </w:rPr>
        <w:t>vías de adquisición o construcción,</w:t>
      </w:r>
      <w:r w:rsidR="00EF1F94" w:rsidRPr="00B43CF6">
        <w:rPr>
          <w:rFonts w:ascii="Times New Roman" w:hAnsi="Times New Roman" w:cs="Times New Roman"/>
          <w:sz w:val="24"/>
          <w:szCs w:val="24"/>
          <w:lang w:val="es-MX"/>
        </w:rPr>
        <w:t xml:space="preserve"> no reviste mayor relevancia</w:t>
      </w:r>
      <w:r w:rsidR="00E37D65" w:rsidRPr="00B43CF6">
        <w:rPr>
          <w:rFonts w:ascii="Times New Roman" w:hAnsi="Times New Roman" w:cs="Times New Roman"/>
          <w:sz w:val="24"/>
          <w:szCs w:val="24"/>
          <w:lang w:val="es-MX"/>
        </w:rPr>
        <w:t xml:space="preserve"> </w:t>
      </w:r>
      <w:r w:rsidR="003D3D8D" w:rsidRPr="00B43CF6">
        <w:rPr>
          <w:rFonts w:ascii="Times New Roman" w:hAnsi="Times New Roman" w:cs="Times New Roman"/>
          <w:sz w:val="24"/>
          <w:szCs w:val="24"/>
          <w:lang w:val="es-MX"/>
        </w:rPr>
        <w:t>(Fives &amp; Buehl, 2012)</w:t>
      </w:r>
      <w:r w:rsidR="00EF1F94" w:rsidRPr="00B43CF6">
        <w:rPr>
          <w:rFonts w:ascii="Times New Roman" w:hAnsi="Times New Roman" w:cs="Times New Roman"/>
          <w:sz w:val="24"/>
          <w:szCs w:val="24"/>
          <w:lang w:val="es-MX"/>
        </w:rPr>
        <w:t xml:space="preserve"> </w:t>
      </w:r>
      <w:r w:rsidR="00E37D65" w:rsidRPr="00B43CF6">
        <w:rPr>
          <w:rFonts w:ascii="Times New Roman" w:hAnsi="Times New Roman" w:cs="Times New Roman"/>
          <w:sz w:val="24"/>
          <w:szCs w:val="24"/>
          <w:lang w:val="es-MX"/>
        </w:rPr>
        <w:t>dado</w:t>
      </w:r>
      <w:r w:rsidR="00AB0D95" w:rsidRPr="00B43CF6">
        <w:rPr>
          <w:rFonts w:ascii="Times New Roman" w:hAnsi="Times New Roman" w:cs="Times New Roman"/>
          <w:sz w:val="24"/>
          <w:szCs w:val="24"/>
          <w:lang w:val="es-MX"/>
        </w:rPr>
        <w:t xml:space="preserve"> </w:t>
      </w:r>
      <w:r w:rsidR="00EF1F94" w:rsidRPr="00B43CF6">
        <w:rPr>
          <w:rFonts w:ascii="Times New Roman" w:hAnsi="Times New Roman" w:cs="Times New Roman"/>
          <w:sz w:val="24"/>
          <w:szCs w:val="24"/>
          <w:lang w:val="es-MX"/>
        </w:rPr>
        <w:t>qu</w:t>
      </w:r>
      <w:r w:rsidR="00AB0D95" w:rsidRPr="00B43CF6">
        <w:rPr>
          <w:rFonts w:ascii="Times New Roman" w:hAnsi="Times New Roman" w:cs="Times New Roman"/>
          <w:sz w:val="24"/>
          <w:szCs w:val="24"/>
          <w:lang w:val="es-MX"/>
        </w:rPr>
        <w:t>e</w:t>
      </w:r>
      <w:r w:rsidR="00EF1F94" w:rsidRPr="00B43CF6">
        <w:rPr>
          <w:rFonts w:ascii="Times New Roman" w:hAnsi="Times New Roman" w:cs="Times New Roman"/>
          <w:sz w:val="24"/>
          <w:szCs w:val="24"/>
          <w:lang w:val="es-MX"/>
        </w:rPr>
        <w:t xml:space="preserve"> todo conocimiento podríamos tratarlo como incierto o incompleto en alguna medida y</w:t>
      </w:r>
      <w:r w:rsidR="00E37D6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sin embargo</w:t>
      </w:r>
      <w:r w:rsidR="00E37D65" w:rsidRPr="00B43CF6">
        <w:rPr>
          <w:rFonts w:ascii="Times New Roman" w:hAnsi="Times New Roman" w:cs="Times New Roman"/>
          <w:sz w:val="24"/>
          <w:szCs w:val="24"/>
          <w:lang w:val="es-MX"/>
        </w:rPr>
        <w:t>,</w:t>
      </w:r>
      <w:r w:rsidR="00EF1F94" w:rsidRPr="00B43CF6">
        <w:rPr>
          <w:rFonts w:ascii="Times New Roman" w:hAnsi="Times New Roman" w:cs="Times New Roman"/>
          <w:sz w:val="24"/>
          <w:szCs w:val="24"/>
          <w:lang w:val="es-MX"/>
        </w:rPr>
        <w:t xml:space="preserve"> </w:t>
      </w:r>
      <w:r w:rsidR="00AB0D95" w:rsidRPr="00B43CF6">
        <w:rPr>
          <w:rFonts w:ascii="Times New Roman" w:hAnsi="Times New Roman" w:cs="Times New Roman"/>
          <w:sz w:val="24"/>
          <w:szCs w:val="24"/>
          <w:lang w:val="es-MX"/>
        </w:rPr>
        <w:t>estos conocimientos-creencias determinan</w:t>
      </w:r>
      <w:r w:rsidR="00EF1F94" w:rsidRPr="00B43CF6">
        <w:rPr>
          <w:rFonts w:ascii="Times New Roman" w:hAnsi="Times New Roman" w:cs="Times New Roman"/>
          <w:sz w:val="24"/>
          <w:szCs w:val="24"/>
          <w:lang w:val="es-MX"/>
        </w:rPr>
        <w:t xml:space="preserve"> el comportamiento de las personas</w:t>
      </w:r>
      <w:r w:rsidR="00587129" w:rsidRPr="00B43CF6">
        <w:rPr>
          <w:rFonts w:ascii="Times New Roman" w:hAnsi="Times New Roman" w:cs="Times New Roman"/>
          <w:sz w:val="24"/>
          <w:szCs w:val="24"/>
          <w:lang w:val="es-MX"/>
        </w:rPr>
        <w:t xml:space="preserve">. La creencia toma entonces la forma de un </w:t>
      </w:r>
      <w:r w:rsidR="00687040" w:rsidRPr="00B43CF6">
        <w:rPr>
          <w:rFonts w:ascii="Times New Roman" w:hAnsi="Times New Roman" w:cs="Times New Roman"/>
          <w:sz w:val="24"/>
          <w:szCs w:val="24"/>
          <w:lang w:val="es-MX"/>
        </w:rPr>
        <w:t>juicio subjetivo sobre sí mismo y sobre su entorno en palabras de Fishbe</w:t>
      </w:r>
      <w:r w:rsidR="00F66C9B">
        <w:rPr>
          <w:rFonts w:ascii="Times New Roman" w:hAnsi="Times New Roman" w:cs="Times New Roman"/>
          <w:sz w:val="24"/>
          <w:szCs w:val="24"/>
          <w:lang w:val="es-MX"/>
        </w:rPr>
        <w:t>i</w:t>
      </w:r>
      <w:r w:rsidR="00687040" w:rsidRPr="00B43CF6">
        <w:rPr>
          <w:rFonts w:ascii="Times New Roman" w:hAnsi="Times New Roman" w:cs="Times New Roman"/>
          <w:sz w:val="24"/>
          <w:szCs w:val="24"/>
          <w:lang w:val="es-MX"/>
        </w:rPr>
        <w:t>n y Ajzen (1975).</w:t>
      </w:r>
    </w:p>
    <w:p w14:paraId="4702BDC9" w14:textId="77777777" w:rsidR="00C162CC" w:rsidRDefault="00C162CC" w:rsidP="00C162CC">
      <w:pPr>
        <w:spacing w:line="240" w:lineRule="auto"/>
        <w:jc w:val="both"/>
        <w:rPr>
          <w:rFonts w:ascii="Times New Roman" w:hAnsi="Times New Roman" w:cs="Times New Roman"/>
          <w:sz w:val="24"/>
          <w:szCs w:val="24"/>
          <w:lang w:val="es-MX"/>
        </w:rPr>
      </w:pPr>
    </w:p>
    <w:p w14:paraId="24DF896F" w14:textId="766B7E03" w:rsidR="00C162CC" w:rsidRPr="00C162CC" w:rsidRDefault="00C162CC" w:rsidP="00C162CC">
      <w:pPr>
        <w:spacing w:line="240" w:lineRule="auto"/>
        <w:jc w:val="both"/>
        <w:rPr>
          <w:rFonts w:ascii="Times New Roman" w:hAnsi="Times New Roman" w:cs="Times New Roman"/>
          <w:b/>
          <w:bCs/>
          <w:sz w:val="24"/>
          <w:szCs w:val="24"/>
          <w:lang w:val="es-MX"/>
        </w:rPr>
      </w:pPr>
      <w:r w:rsidRPr="00C162CC">
        <w:rPr>
          <w:rFonts w:ascii="Times New Roman" w:hAnsi="Times New Roman" w:cs="Times New Roman"/>
          <w:b/>
          <w:bCs/>
          <w:sz w:val="24"/>
          <w:szCs w:val="24"/>
          <w:lang w:val="es-MX"/>
        </w:rPr>
        <w:t>RESULTADOS Y DISCUSIÒN</w:t>
      </w:r>
    </w:p>
    <w:p w14:paraId="38158AC7" w14:textId="77777777" w:rsidR="003F066F" w:rsidRPr="003F066F" w:rsidRDefault="003F066F" w:rsidP="003F066F">
      <w:pPr>
        <w:spacing w:line="240" w:lineRule="auto"/>
        <w:ind w:firstLine="708"/>
        <w:jc w:val="both"/>
        <w:rPr>
          <w:rFonts w:ascii="Times New Roman" w:hAnsi="Times New Roman" w:cs="Times New Roman"/>
          <w:sz w:val="24"/>
          <w:szCs w:val="24"/>
          <w:lang w:val="es-MX"/>
        </w:rPr>
      </w:pPr>
      <w:r w:rsidRPr="003F066F">
        <w:rPr>
          <w:rFonts w:ascii="Times New Roman" w:hAnsi="Times New Roman" w:cs="Times New Roman"/>
          <w:sz w:val="24"/>
          <w:szCs w:val="24"/>
          <w:lang w:val="es-MX"/>
        </w:rPr>
        <w:t xml:space="preserve">Las creencias juegan un papel fundamental en la selección de contenidos y estrategias pedagógicas, influyendo tanto en docentes en servicio como en formación. Según Pajares (1992), las creencias son determinantes en la práctica educativa, ya que </w:t>
      </w:r>
      <w:proofErr w:type="spellStart"/>
      <w:r w:rsidRPr="003F066F">
        <w:rPr>
          <w:rFonts w:ascii="Times New Roman" w:hAnsi="Times New Roman" w:cs="Times New Roman"/>
          <w:sz w:val="24"/>
          <w:szCs w:val="24"/>
          <w:lang w:val="es-MX"/>
        </w:rPr>
        <w:t>Rokeach</w:t>
      </w:r>
      <w:proofErr w:type="spellEnd"/>
      <w:r w:rsidRPr="003F066F">
        <w:rPr>
          <w:rFonts w:ascii="Times New Roman" w:hAnsi="Times New Roman" w:cs="Times New Roman"/>
          <w:sz w:val="24"/>
          <w:szCs w:val="24"/>
          <w:lang w:val="es-MX"/>
        </w:rPr>
        <w:t xml:space="preserve"> (1968) las describe como un continuum centro-periferia, donde las creencias más centrales, debido a su interconexión y dependencia con otras creencias, son difíciles de modificar y tienen un impacto mayor en el comportamiento, mientras que las periféricas pueden coexistir de manera contradictoria y cambiar con más facilidad.</w:t>
      </w:r>
    </w:p>
    <w:p w14:paraId="2D79C644" w14:textId="77777777" w:rsidR="003F066F" w:rsidRPr="003F066F" w:rsidRDefault="003F066F" w:rsidP="003F066F">
      <w:pPr>
        <w:spacing w:line="240" w:lineRule="auto"/>
        <w:ind w:firstLine="708"/>
        <w:jc w:val="both"/>
        <w:rPr>
          <w:rFonts w:ascii="Times New Roman" w:hAnsi="Times New Roman" w:cs="Times New Roman"/>
          <w:sz w:val="24"/>
          <w:szCs w:val="24"/>
          <w:lang w:val="es-MX"/>
        </w:rPr>
      </w:pPr>
      <w:r w:rsidRPr="003F066F">
        <w:rPr>
          <w:rFonts w:ascii="Times New Roman" w:hAnsi="Times New Roman" w:cs="Times New Roman"/>
          <w:sz w:val="24"/>
          <w:szCs w:val="24"/>
          <w:lang w:val="es-MX"/>
        </w:rPr>
        <w:t xml:space="preserve">En el ámbito de la integración tecnológica en el aula, las creencias epistemológicas, tecnológicas y educativas son particularmente relevantes. </w:t>
      </w:r>
      <w:proofErr w:type="spellStart"/>
      <w:r w:rsidRPr="003F066F">
        <w:rPr>
          <w:rFonts w:ascii="Times New Roman" w:hAnsi="Times New Roman" w:cs="Times New Roman"/>
          <w:sz w:val="24"/>
          <w:szCs w:val="24"/>
          <w:lang w:val="es-MX"/>
        </w:rPr>
        <w:t>Hofer</w:t>
      </w:r>
      <w:proofErr w:type="spellEnd"/>
      <w:r w:rsidRPr="003F066F">
        <w:rPr>
          <w:rFonts w:ascii="Times New Roman" w:hAnsi="Times New Roman" w:cs="Times New Roman"/>
          <w:sz w:val="24"/>
          <w:szCs w:val="24"/>
          <w:lang w:val="es-MX"/>
        </w:rPr>
        <w:t xml:space="preserve"> y </w:t>
      </w:r>
      <w:proofErr w:type="spellStart"/>
      <w:r w:rsidRPr="003F066F">
        <w:rPr>
          <w:rFonts w:ascii="Times New Roman" w:hAnsi="Times New Roman" w:cs="Times New Roman"/>
          <w:sz w:val="24"/>
          <w:szCs w:val="24"/>
          <w:lang w:val="es-MX"/>
        </w:rPr>
        <w:t>Pintrich</w:t>
      </w:r>
      <w:proofErr w:type="spellEnd"/>
      <w:r w:rsidRPr="003F066F">
        <w:rPr>
          <w:rFonts w:ascii="Times New Roman" w:hAnsi="Times New Roman" w:cs="Times New Roman"/>
          <w:sz w:val="24"/>
          <w:szCs w:val="24"/>
          <w:lang w:val="es-MX"/>
        </w:rPr>
        <w:t xml:space="preserve"> (1997) definen las creencias epistemológicas como la manera en que los individuos, en este caso los docentes, perciben la producción, validación y transmisión del conocimiento. Estas creencias influencian la visión que los docentes tienen sobre cómo deben aprender los estudiantes, qué deben aprender y cómo se debe enseñar, lo que también se vincula con las creencias sobre el aprendizaje o, de forma más amplia, con las creencias educativas, como lo plantean Chan y Elliott (2004). Dependiendo de cómo los docentes comprenden el rol de la pedagogía, sus enfoques pueden estar más centrados en el alumno o en el docente, lo cual a su vez influye en cómo perciben y seleccionan las tecnologías que los estudiantes pueden utilizar con mayor o menor autonomía, en función de sus creencias pedagógicas.</w:t>
      </w:r>
    </w:p>
    <w:p w14:paraId="33B7ED9B" w14:textId="77777777" w:rsidR="003F066F" w:rsidRPr="003F066F" w:rsidRDefault="003F066F" w:rsidP="003F066F">
      <w:pPr>
        <w:spacing w:line="240" w:lineRule="auto"/>
        <w:ind w:firstLine="708"/>
        <w:jc w:val="both"/>
        <w:rPr>
          <w:rFonts w:ascii="Times New Roman" w:hAnsi="Times New Roman" w:cs="Times New Roman"/>
          <w:sz w:val="24"/>
          <w:szCs w:val="24"/>
          <w:lang w:val="es-MX"/>
        </w:rPr>
      </w:pPr>
      <w:proofErr w:type="spellStart"/>
      <w:r w:rsidRPr="003F066F">
        <w:rPr>
          <w:rFonts w:ascii="Times New Roman" w:hAnsi="Times New Roman" w:cs="Times New Roman"/>
          <w:sz w:val="24"/>
          <w:szCs w:val="24"/>
          <w:lang w:val="es-MX"/>
        </w:rPr>
        <w:t>Schommer</w:t>
      </w:r>
      <w:proofErr w:type="spellEnd"/>
      <w:r w:rsidRPr="003F066F">
        <w:rPr>
          <w:rFonts w:ascii="Times New Roman" w:hAnsi="Times New Roman" w:cs="Times New Roman"/>
          <w:sz w:val="24"/>
          <w:szCs w:val="24"/>
          <w:lang w:val="es-MX"/>
        </w:rPr>
        <w:t xml:space="preserve"> (1994) propone una forma de evaluar las creencias epistemológicas, también conocidas como epistemologías personales, distinguiendo entre los dominios específicos de conocimiento que forman parte de la formación y especialización de los docentes. De esta manera, se observa que algunos docentes poseen creencias epistemológicas sofisticadas en su área de especialización, pero mantienen creencias más ingenuas en otros dominios, como la tecnología o la pedagogía. Esto da lugar a que un mismo docente tenga epistemologías personales sofisticadas para ciertos conocimientos específicos, mientras que para otros dominios, como la integración tecnológica, posea creencias más rudimentarias. Un ejemplo de esto es cuando un docente valora los procesos científicos rigurosos de su campo de conocimiento, como la física o la química, pero subestima la importancia de la pedagogía o la didáctica, lo que podría llevarlo a no desarrollar las competencias necesarias en estos campos, afectando su práctica docente.</w:t>
      </w:r>
    </w:p>
    <w:p w14:paraId="3223110D" w14:textId="77777777" w:rsidR="003F066F" w:rsidRPr="003F066F" w:rsidRDefault="003F066F" w:rsidP="003F066F">
      <w:pPr>
        <w:spacing w:line="240" w:lineRule="auto"/>
        <w:ind w:firstLine="708"/>
        <w:jc w:val="both"/>
        <w:rPr>
          <w:rFonts w:ascii="Times New Roman" w:hAnsi="Times New Roman" w:cs="Times New Roman"/>
          <w:sz w:val="24"/>
          <w:szCs w:val="24"/>
          <w:lang w:val="es-MX"/>
        </w:rPr>
      </w:pPr>
      <w:r w:rsidRPr="003F066F">
        <w:rPr>
          <w:rFonts w:ascii="Times New Roman" w:hAnsi="Times New Roman" w:cs="Times New Roman"/>
          <w:sz w:val="24"/>
          <w:szCs w:val="24"/>
          <w:lang w:val="es-MX"/>
        </w:rPr>
        <w:lastRenderedPageBreak/>
        <w:t>Perry (1970) clasifica el desarrollo de las creencias epistemológicas en tres niveles: absolutista, relativista y evaluativista. El nivel absolutista se caracteriza por una visión ingenua que considera el conocimiento como algo incuestionable, estable en el tiempo, dado y aceptado por consenso en la comunidad científica. Esta visión favorece enfoques pedagógicos tradicionales, centrados en la transmisión de conocimientos y en un enfoque dogmático de las disciplinas, con una enseñanza más centrada en el docente o en el contenido. En contraste, el nivel relativista introduce una mayor sofisticación al aceptar que el conocimiento se construye de manera continua, dependiendo del contexto, la interpretación y la cultura. Sin embargo, esta perspectiva también introduce un grado de incertidumbre sobre la veracidad del conocimiento, lo que podría llevar a un enfoque relativista en el que todo vale en términos de contenidos, conocimientos y estrategias. Por último, el nivel evaluativista integra una comprensión de que el conocimiento puede ser verdadero en contextos científicos, sociales, culturales e históricos específicos, promoviendo un enfoque más equilibrado y crítico en la enseñanza y la integración tecnológica.</w:t>
      </w:r>
    </w:p>
    <w:p w14:paraId="0651ECFA" w14:textId="77777777" w:rsidR="003F066F" w:rsidRPr="003F066F" w:rsidRDefault="003F066F" w:rsidP="003F066F">
      <w:pPr>
        <w:spacing w:line="240" w:lineRule="auto"/>
        <w:ind w:firstLine="708"/>
        <w:jc w:val="both"/>
        <w:rPr>
          <w:rFonts w:ascii="Times New Roman" w:hAnsi="Times New Roman" w:cs="Times New Roman"/>
          <w:sz w:val="24"/>
          <w:szCs w:val="24"/>
          <w:lang w:val="es-MX"/>
        </w:rPr>
      </w:pPr>
      <w:r w:rsidRPr="003F066F">
        <w:rPr>
          <w:rFonts w:ascii="Times New Roman" w:hAnsi="Times New Roman" w:cs="Times New Roman"/>
          <w:sz w:val="24"/>
          <w:szCs w:val="24"/>
          <w:lang w:val="es-MX"/>
        </w:rPr>
        <w:t xml:space="preserve">Las creencias sobre la tecnología, según los estudios revisados, suelen adoptar una visión instrumental, en la que la tecnología es vista simplemente como una herramienta útil para alcanzar ciertos fines, pero sin valor intrínseco por sí misma. Esta visión puede ser considerada como una subestimación de la tecnología, ya que no toma en cuenta su profundo impacto no solo en el sistema educativo, sino también en la configuración de la sociedad y en la forma en que moldea la humanidad. Un ejemplo histórico que ilustra esta influencia es el caso de Nietzsche, quien, fascinado por la innovadora máquina de escribir esférica </w:t>
      </w:r>
      <w:proofErr w:type="spellStart"/>
      <w:r w:rsidRPr="003F066F">
        <w:rPr>
          <w:rFonts w:ascii="Times New Roman" w:hAnsi="Times New Roman" w:cs="Times New Roman"/>
          <w:sz w:val="24"/>
          <w:szCs w:val="24"/>
          <w:lang w:val="es-MX"/>
        </w:rPr>
        <w:t>Malling</w:t>
      </w:r>
      <w:proofErr w:type="spellEnd"/>
      <w:r w:rsidRPr="003F066F">
        <w:rPr>
          <w:rFonts w:ascii="Times New Roman" w:hAnsi="Times New Roman" w:cs="Times New Roman"/>
          <w:sz w:val="24"/>
          <w:szCs w:val="24"/>
          <w:lang w:val="es-MX"/>
        </w:rPr>
        <w:t xml:space="preserve">-Hansen, notó cómo su prosa cambiaba al pasar de la pluma a la máquina de escribir, lo que su amigo </w:t>
      </w:r>
      <w:proofErr w:type="spellStart"/>
      <w:r w:rsidRPr="003F066F">
        <w:rPr>
          <w:rFonts w:ascii="Times New Roman" w:hAnsi="Times New Roman" w:cs="Times New Roman"/>
          <w:sz w:val="24"/>
          <w:szCs w:val="24"/>
          <w:lang w:val="es-MX"/>
        </w:rPr>
        <w:t>Köselitz</w:t>
      </w:r>
      <w:proofErr w:type="spellEnd"/>
      <w:r w:rsidRPr="003F066F">
        <w:rPr>
          <w:rFonts w:ascii="Times New Roman" w:hAnsi="Times New Roman" w:cs="Times New Roman"/>
          <w:sz w:val="24"/>
          <w:szCs w:val="24"/>
          <w:lang w:val="es-MX"/>
        </w:rPr>
        <w:t xml:space="preserve"> interpretó como una nueva contundencia filosófica derivada de la potencia de la máquina. Este proceso de hibridación muestra cómo la tecnología puede influir en las habilidades cognitivas y transformar instituciones y hábitos, incluso cuando no se le otorga el debido valor en su impacto.</w:t>
      </w:r>
    </w:p>
    <w:p w14:paraId="2E12F3D8" w14:textId="0FFCF0B7" w:rsidR="00C162CC" w:rsidRPr="00021A28" w:rsidRDefault="003F066F" w:rsidP="003F066F">
      <w:pPr>
        <w:spacing w:line="240" w:lineRule="auto"/>
        <w:ind w:firstLine="708"/>
        <w:jc w:val="both"/>
        <w:rPr>
          <w:rFonts w:ascii="Times New Roman" w:hAnsi="Times New Roman" w:cs="Times New Roman"/>
          <w:sz w:val="24"/>
          <w:szCs w:val="24"/>
          <w:lang w:val="es-MX"/>
        </w:rPr>
      </w:pPr>
      <w:r w:rsidRPr="003F066F">
        <w:rPr>
          <w:rFonts w:ascii="Times New Roman" w:hAnsi="Times New Roman" w:cs="Times New Roman"/>
          <w:sz w:val="24"/>
          <w:szCs w:val="24"/>
          <w:lang w:val="es-MX"/>
        </w:rPr>
        <w:t>En la actualidad, a pesar de estar inmersos en una Revolución Tecnológica, aún tendemos a considerar la tecnología como una herramienta opcional y asimétrica en su desarrollo, sin reconocer plenamente su poder transformador en la educación y la sociedad en general.</w:t>
      </w:r>
    </w:p>
    <w:p w14:paraId="3A756F60" w14:textId="245D65B1" w:rsidR="00C162CC" w:rsidRPr="00C162CC" w:rsidRDefault="00C162CC" w:rsidP="00C162CC">
      <w:pPr>
        <w:spacing w:line="240" w:lineRule="auto"/>
        <w:jc w:val="both"/>
        <w:rPr>
          <w:rFonts w:ascii="Times New Roman" w:hAnsi="Times New Roman" w:cs="Times New Roman"/>
          <w:b/>
          <w:bCs/>
          <w:sz w:val="24"/>
          <w:szCs w:val="24"/>
          <w:lang w:val="es-MX"/>
        </w:rPr>
      </w:pPr>
      <w:r w:rsidRPr="00C162CC">
        <w:rPr>
          <w:rFonts w:ascii="Times New Roman" w:hAnsi="Times New Roman" w:cs="Times New Roman"/>
          <w:b/>
          <w:bCs/>
          <w:sz w:val="24"/>
          <w:szCs w:val="24"/>
          <w:lang w:val="es-MX"/>
        </w:rPr>
        <w:t>CONCLUSIONES</w:t>
      </w:r>
    </w:p>
    <w:p w14:paraId="44398513" w14:textId="26C4DAE4" w:rsidR="00263017" w:rsidRPr="00B43CF6" w:rsidRDefault="0066085A" w:rsidP="00C162CC">
      <w:pPr>
        <w:spacing w:line="240" w:lineRule="auto"/>
        <w:ind w:firstLine="708"/>
        <w:jc w:val="both"/>
        <w:rPr>
          <w:rFonts w:ascii="Times New Roman" w:hAnsi="Times New Roman" w:cs="Times New Roman"/>
          <w:sz w:val="24"/>
          <w:szCs w:val="24"/>
          <w:lang w:val="es-MX"/>
        </w:rPr>
      </w:pPr>
      <w:r w:rsidRPr="00B43CF6">
        <w:rPr>
          <w:rFonts w:ascii="Times New Roman" w:hAnsi="Times New Roman" w:cs="Times New Roman"/>
          <w:sz w:val="24"/>
          <w:szCs w:val="24"/>
          <w:lang w:val="es-MX"/>
        </w:rPr>
        <w:t>La discusión acerca de si la tecnología mejora los procesos pedagógicos</w:t>
      </w:r>
      <w:r w:rsidR="00A1270E" w:rsidRPr="00B43CF6">
        <w:rPr>
          <w:rFonts w:ascii="Times New Roman" w:hAnsi="Times New Roman" w:cs="Times New Roman"/>
          <w:sz w:val="24"/>
          <w:szCs w:val="24"/>
          <w:lang w:val="es-MX"/>
        </w:rPr>
        <w:t>,</w:t>
      </w:r>
      <w:r w:rsidR="00D53285" w:rsidRPr="00B43CF6">
        <w:rPr>
          <w:rFonts w:ascii="Times New Roman" w:hAnsi="Times New Roman" w:cs="Times New Roman"/>
          <w:sz w:val="24"/>
          <w:szCs w:val="24"/>
          <w:lang w:val="es-MX"/>
        </w:rPr>
        <w:t xml:space="preserve"> o si</w:t>
      </w:r>
      <w:r w:rsidRPr="00B43CF6">
        <w:rPr>
          <w:rFonts w:ascii="Times New Roman" w:hAnsi="Times New Roman" w:cs="Times New Roman"/>
          <w:sz w:val="24"/>
          <w:szCs w:val="24"/>
          <w:lang w:val="es-MX"/>
        </w:rPr>
        <w:t xml:space="preserve"> es útil para la construcción de los aprendizajes o incluso </w:t>
      </w:r>
      <w:r w:rsidR="00D53285" w:rsidRPr="00B43CF6">
        <w:rPr>
          <w:rFonts w:ascii="Times New Roman" w:hAnsi="Times New Roman" w:cs="Times New Roman"/>
          <w:sz w:val="24"/>
          <w:szCs w:val="24"/>
          <w:lang w:val="es-MX"/>
        </w:rPr>
        <w:t xml:space="preserve">si </w:t>
      </w:r>
      <w:r w:rsidRPr="00B43CF6">
        <w:rPr>
          <w:rFonts w:ascii="Times New Roman" w:hAnsi="Times New Roman" w:cs="Times New Roman"/>
          <w:sz w:val="24"/>
          <w:szCs w:val="24"/>
          <w:lang w:val="es-MX"/>
        </w:rPr>
        <w:t xml:space="preserve">permite desarrollar aprendizajes </w:t>
      </w:r>
      <w:r w:rsidR="00D53285" w:rsidRPr="00B43CF6">
        <w:rPr>
          <w:rFonts w:ascii="Times New Roman" w:hAnsi="Times New Roman" w:cs="Times New Roman"/>
          <w:sz w:val="24"/>
          <w:szCs w:val="24"/>
          <w:lang w:val="es-MX"/>
        </w:rPr>
        <w:t>que con otras estrategias no fuese posible desarrollar</w:t>
      </w:r>
      <w:r w:rsidRPr="00B43CF6">
        <w:rPr>
          <w:rFonts w:ascii="Times New Roman" w:hAnsi="Times New Roman" w:cs="Times New Roman"/>
          <w:sz w:val="24"/>
          <w:szCs w:val="24"/>
          <w:lang w:val="es-MX"/>
        </w:rPr>
        <w:t>,</w:t>
      </w:r>
      <w:r w:rsidR="00D53285" w:rsidRPr="00B43CF6">
        <w:rPr>
          <w:rFonts w:ascii="Times New Roman" w:hAnsi="Times New Roman" w:cs="Times New Roman"/>
          <w:sz w:val="24"/>
          <w:szCs w:val="24"/>
          <w:lang w:val="es-MX"/>
        </w:rPr>
        <w:t xml:space="preserve"> pierde pertinencia</w:t>
      </w:r>
      <w:r w:rsidR="00A1270E"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puesto que ahora no es </w:t>
      </w:r>
      <w:r w:rsidR="00D53285" w:rsidRPr="00B43CF6">
        <w:rPr>
          <w:rFonts w:ascii="Times New Roman" w:hAnsi="Times New Roman" w:cs="Times New Roman"/>
          <w:sz w:val="24"/>
          <w:szCs w:val="24"/>
          <w:lang w:val="es-MX"/>
        </w:rPr>
        <w:t xml:space="preserve">solo </w:t>
      </w:r>
      <w:r w:rsidRPr="00B43CF6">
        <w:rPr>
          <w:rFonts w:ascii="Times New Roman" w:hAnsi="Times New Roman" w:cs="Times New Roman"/>
          <w:sz w:val="24"/>
          <w:szCs w:val="24"/>
          <w:lang w:val="es-MX"/>
        </w:rPr>
        <w:t xml:space="preserve">una herramienta </w:t>
      </w:r>
      <w:r w:rsidR="00D53285" w:rsidRPr="00B43CF6">
        <w:rPr>
          <w:rFonts w:ascii="Times New Roman" w:hAnsi="Times New Roman" w:cs="Times New Roman"/>
          <w:sz w:val="24"/>
          <w:szCs w:val="24"/>
          <w:lang w:val="es-MX"/>
        </w:rPr>
        <w:t xml:space="preserve">o grupo de herramientas </w:t>
      </w:r>
      <w:r w:rsidRPr="00B43CF6">
        <w:rPr>
          <w:rFonts w:ascii="Times New Roman" w:hAnsi="Times New Roman" w:cs="Times New Roman"/>
          <w:sz w:val="24"/>
          <w:szCs w:val="24"/>
          <w:lang w:val="es-MX"/>
        </w:rPr>
        <w:t xml:space="preserve">para </w:t>
      </w:r>
      <w:r w:rsidR="00D53285" w:rsidRPr="00B43CF6">
        <w:rPr>
          <w:rFonts w:ascii="Times New Roman" w:hAnsi="Times New Roman" w:cs="Times New Roman"/>
          <w:sz w:val="24"/>
          <w:szCs w:val="24"/>
          <w:lang w:val="es-MX"/>
        </w:rPr>
        <w:t>facilitar el desarrollo de</w:t>
      </w:r>
      <w:r w:rsidRPr="00B43CF6">
        <w:rPr>
          <w:rFonts w:ascii="Times New Roman" w:hAnsi="Times New Roman" w:cs="Times New Roman"/>
          <w:sz w:val="24"/>
          <w:szCs w:val="24"/>
          <w:lang w:val="es-MX"/>
        </w:rPr>
        <w:t xml:space="preserve"> un conocimiento</w:t>
      </w:r>
      <w:r w:rsidR="00A1270E"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sino que se ha convertido en el objeto de conocimiento</w:t>
      </w:r>
      <w:r w:rsidR="00D53285" w:rsidRPr="00B43CF6">
        <w:rPr>
          <w:rFonts w:ascii="Times New Roman" w:hAnsi="Times New Roman" w:cs="Times New Roman"/>
          <w:sz w:val="24"/>
          <w:szCs w:val="24"/>
          <w:lang w:val="es-MX"/>
        </w:rPr>
        <w:t xml:space="preserve"> mismo, </w:t>
      </w:r>
      <w:r w:rsidRPr="00B43CF6">
        <w:rPr>
          <w:rFonts w:ascii="Times New Roman" w:hAnsi="Times New Roman" w:cs="Times New Roman"/>
          <w:sz w:val="24"/>
          <w:szCs w:val="24"/>
          <w:lang w:val="es-MX"/>
        </w:rPr>
        <w:t xml:space="preserve"> </w:t>
      </w:r>
      <w:r w:rsidR="00D53285"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quién de nosotros suma o multiplica varias cifras usando papel y lápiz</w:t>
      </w:r>
      <w:r w:rsidR="00D53285"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que entre otras cosas</w:t>
      </w:r>
      <w:r w:rsidR="00ED4906"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es una tecnología más antigua que las calculadoras</w:t>
      </w:r>
      <w:r w:rsidR="00ED4906"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pero al fin de cuentas una tecnología</w:t>
      </w:r>
      <w:r w:rsidR="005364DE" w:rsidRPr="00B43CF6">
        <w:rPr>
          <w:rFonts w:ascii="Times New Roman" w:hAnsi="Times New Roman" w:cs="Times New Roman"/>
          <w:sz w:val="24"/>
          <w:szCs w:val="24"/>
          <w:lang w:val="es-MX"/>
        </w:rPr>
        <w:t>. S</w:t>
      </w:r>
      <w:r w:rsidRPr="00B43CF6">
        <w:rPr>
          <w:rFonts w:ascii="Times New Roman" w:hAnsi="Times New Roman" w:cs="Times New Roman"/>
          <w:sz w:val="24"/>
          <w:szCs w:val="24"/>
          <w:lang w:val="es-MX"/>
        </w:rPr>
        <w:t>in embargo</w:t>
      </w:r>
      <w:r w:rsidR="005364DE"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en casi ning</w:t>
      </w:r>
      <w:r w:rsidR="00D53285" w:rsidRPr="00B43CF6">
        <w:rPr>
          <w:rFonts w:ascii="Times New Roman" w:hAnsi="Times New Roman" w:cs="Times New Roman"/>
          <w:sz w:val="24"/>
          <w:szCs w:val="24"/>
          <w:lang w:val="es-MX"/>
        </w:rPr>
        <w:t>ú</w:t>
      </w:r>
      <w:r w:rsidRPr="00B43CF6">
        <w:rPr>
          <w:rFonts w:ascii="Times New Roman" w:hAnsi="Times New Roman" w:cs="Times New Roman"/>
          <w:sz w:val="24"/>
          <w:szCs w:val="24"/>
          <w:lang w:val="es-MX"/>
        </w:rPr>
        <w:t>n escena</w:t>
      </w:r>
      <w:r w:rsidR="00D53285" w:rsidRPr="00B43CF6">
        <w:rPr>
          <w:rFonts w:ascii="Times New Roman" w:hAnsi="Times New Roman" w:cs="Times New Roman"/>
          <w:sz w:val="24"/>
          <w:szCs w:val="24"/>
          <w:lang w:val="es-MX"/>
        </w:rPr>
        <w:t>rio</w:t>
      </w:r>
      <w:r w:rsidRPr="00B43CF6">
        <w:rPr>
          <w:rFonts w:ascii="Times New Roman" w:hAnsi="Times New Roman" w:cs="Times New Roman"/>
          <w:sz w:val="24"/>
          <w:szCs w:val="24"/>
          <w:lang w:val="es-MX"/>
        </w:rPr>
        <w:t xml:space="preserve"> práctico</w:t>
      </w:r>
      <w:r w:rsidR="00D53285"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se utiliza</w:t>
      </w:r>
      <w:r w:rsidR="00D53285" w:rsidRPr="00B43CF6">
        <w:rPr>
          <w:rFonts w:ascii="Times New Roman" w:hAnsi="Times New Roman" w:cs="Times New Roman"/>
          <w:sz w:val="24"/>
          <w:szCs w:val="24"/>
          <w:lang w:val="es-MX"/>
        </w:rPr>
        <w:t>n</w:t>
      </w:r>
      <w:r w:rsidRPr="00B43CF6">
        <w:rPr>
          <w:rFonts w:ascii="Times New Roman" w:hAnsi="Times New Roman" w:cs="Times New Roman"/>
          <w:sz w:val="24"/>
          <w:szCs w:val="24"/>
          <w:lang w:val="es-MX"/>
        </w:rPr>
        <w:t xml:space="preserve"> habilidades de este tipo</w:t>
      </w:r>
      <w:r w:rsidR="00D53285"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que se insiste</w:t>
      </w:r>
      <w:r w:rsidR="00ED4906" w:rsidRPr="00B43CF6">
        <w:rPr>
          <w:rFonts w:ascii="Times New Roman" w:hAnsi="Times New Roman" w:cs="Times New Roman"/>
          <w:sz w:val="24"/>
          <w:szCs w:val="24"/>
          <w:lang w:val="es-MX"/>
        </w:rPr>
        <w:t xml:space="preserve"> con vehemencia</w:t>
      </w:r>
      <w:r w:rsidRPr="00B43CF6">
        <w:rPr>
          <w:rFonts w:ascii="Times New Roman" w:hAnsi="Times New Roman" w:cs="Times New Roman"/>
          <w:sz w:val="24"/>
          <w:szCs w:val="24"/>
          <w:lang w:val="es-MX"/>
        </w:rPr>
        <w:t xml:space="preserve"> en desarrollar en las aulas. </w:t>
      </w:r>
    </w:p>
    <w:p w14:paraId="09DFC9BB" w14:textId="5C272938" w:rsidR="00BE6386" w:rsidRPr="00B43CF6" w:rsidRDefault="00F71110" w:rsidP="00C162CC">
      <w:pPr>
        <w:spacing w:line="240" w:lineRule="auto"/>
        <w:ind w:firstLine="708"/>
        <w:jc w:val="both"/>
        <w:rPr>
          <w:rFonts w:ascii="Times New Roman" w:hAnsi="Times New Roman" w:cs="Times New Roman"/>
          <w:sz w:val="24"/>
          <w:szCs w:val="24"/>
          <w:lang w:val="es-MX"/>
        </w:rPr>
      </w:pPr>
      <w:r w:rsidRPr="00B43CF6">
        <w:rPr>
          <w:rFonts w:ascii="Times New Roman" w:hAnsi="Times New Roman" w:cs="Times New Roman"/>
          <w:sz w:val="24"/>
          <w:szCs w:val="24"/>
          <w:lang w:val="es-MX"/>
        </w:rPr>
        <w:t>La nueva discusión abandona el terreno del aprendizaje procedimental</w:t>
      </w:r>
      <w:r w:rsidR="005364DE"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que privilegiaba el desarrollo de competencias algorítmicas para adaptar el comportamiento a las limitaciones operativas de los dispositivos tecnológicos, </w:t>
      </w:r>
      <w:r w:rsidR="007A103E" w:rsidRPr="00B43CF6">
        <w:rPr>
          <w:rFonts w:ascii="Times New Roman" w:hAnsi="Times New Roman" w:cs="Times New Roman"/>
          <w:sz w:val="24"/>
          <w:szCs w:val="24"/>
          <w:lang w:val="es-MX"/>
        </w:rPr>
        <w:t>d</w:t>
      </w:r>
      <w:r w:rsidRPr="00B43CF6">
        <w:rPr>
          <w:rFonts w:ascii="Times New Roman" w:hAnsi="Times New Roman" w:cs="Times New Roman"/>
          <w:sz w:val="24"/>
          <w:szCs w:val="24"/>
          <w:lang w:val="es-MX"/>
        </w:rPr>
        <w:t>ebido a que los algoritmos que se deben interiorizar para acceder a las capacidades de los artefactos son cada vez más sencillos</w:t>
      </w:r>
      <w:r w:rsidR="005364DE" w:rsidRPr="00B43CF6">
        <w:rPr>
          <w:rFonts w:ascii="Times New Roman" w:hAnsi="Times New Roman" w:cs="Times New Roman"/>
          <w:sz w:val="24"/>
          <w:szCs w:val="24"/>
          <w:lang w:val="es-MX"/>
        </w:rPr>
        <w:t xml:space="preserve">. </w:t>
      </w:r>
      <w:r w:rsidR="005364DE" w:rsidRPr="00B43CF6">
        <w:rPr>
          <w:rFonts w:ascii="Times New Roman" w:hAnsi="Times New Roman" w:cs="Times New Roman"/>
          <w:sz w:val="24"/>
          <w:szCs w:val="24"/>
          <w:lang w:val="es-MX"/>
        </w:rPr>
        <w:lastRenderedPageBreak/>
        <w:t>A</w:t>
      </w:r>
      <w:r w:rsidRPr="00B43CF6">
        <w:rPr>
          <w:rFonts w:ascii="Times New Roman" w:hAnsi="Times New Roman" w:cs="Times New Roman"/>
          <w:sz w:val="24"/>
          <w:szCs w:val="24"/>
          <w:lang w:val="es-MX"/>
        </w:rPr>
        <w:t>hora y como aparente contradicción</w:t>
      </w:r>
      <w:r w:rsidR="00ED4906" w:rsidRPr="00B43CF6">
        <w:rPr>
          <w:rFonts w:ascii="Times New Roman" w:hAnsi="Times New Roman" w:cs="Times New Roman"/>
          <w:sz w:val="24"/>
          <w:szCs w:val="24"/>
          <w:lang w:val="es-MX"/>
        </w:rPr>
        <w:t>,</w:t>
      </w:r>
      <w:r w:rsidRPr="00B43CF6">
        <w:rPr>
          <w:rFonts w:ascii="Times New Roman" w:hAnsi="Times New Roman" w:cs="Times New Roman"/>
          <w:sz w:val="24"/>
          <w:szCs w:val="24"/>
          <w:lang w:val="es-MX"/>
        </w:rPr>
        <w:t xml:space="preserve"> explotar las capacidades de los artefactos requiere abandonar el terreno operativo y desarrollar competencias cognitivas orientadas a la comprensión de la naturaleza propia de los fenómenos en los que interviene la tecnología.</w:t>
      </w:r>
    </w:p>
    <w:p w14:paraId="748953A6" w14:textId="77777777" w:rsidR="00CD2262" w:rsidRPr="00B43CF6" w:rsidRDefault="00CD2262" w:rsidP="00C162CC">
      <w:pPr>
        <w:spacing w:line="240" w:lineRule="auto"/>
        <w:ind w:firstLine="708"/>
        <w:jc w:val="both"/>
        <w:rPr>
          <w:rFonts w:ascii="Times New Roman" w:hAnsi="Times New Roman" w:cs="Times New Roman"/>
          <w:sz w:val="24"/>
          <w:szCs w:val="24"/>
          <w:lang w:val="es-MX"/>
        </w:rPr>
      </w:pPr>
    </w:p>
    <w:p w14:paraId="700EF936" w14:textId="13F4E524" w:rsidR="00EF1F94" w:rsidRDefault="00CD2262" w:rsidP="00CD2262">
      <w:pPr>
        <w:spacing w:line="240" w:lineRule="auto"/>
        <w:jc w:val="center"/>
        <w:rPr>
          <w:rFonts w:ascii="Times New Roman" w:hAnsi="Times New Roman" w:cs="Times New Roman"/>
          <w:b/>
          <w:bCs/>
          <w:sz w:val="24"/>
          <w:szCs w:val="24"/>
          <w:lang w:val="es-ES"/>
        </w:rPr>
      </w:pPr>
      <w:r w:rsidRPr="00CD2262">
        <w:rPr>
          <w:rFonts w:ascii="Times New Roman" w:hAnsi="Times New Roman" w:cs="Times New Roman"/>
          <w:b/>
          <w:bCs/>
          <w:sz w:val="24"/>
          <w:szCs w:val="24"/>
          <w:lang w:val="es-ES"/>
        </w:rPr>
        <w:t>REFERENCIAS BIBLIOGRÁFICAS</w:t>
      </w:r>
    </w:p>
    <w:p w14:paraId="4C8AA49B" w14:textId="77777777" w:rsidR="00E644DA" w:rsidRDefault="00E644DA" w:rsidP="00CD2262">
      <w:pPr>
        <w:spacing w:line="240" w:lineRule="auto"/>
        <w:jc w:val="center"/>
        <w:rPr>
          <w:rFonts w:ascii="Times New Roman" w:hAnsi="Times New Roman" w:cs="Times New Roman"/>
          <w:b/>
          <w:bCs/>
          <w:sz w:val="24"/>
          <w:szCs w:val="24"/>
          <w:lang w:val="es-ES"/>
        </w:rPr>
      </w:pPr>
    </w:p>
    <w:p w14:paraId="7A0EF1EE" w14:textId="63E2243E" w:rsidR="00E644DA" w:rsidRDefault="00E644DA" w:rsidP="00E644DA">
      <w:pPr>
        <w:spacing w:before="240" w:after="0" w:line="24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An,</w:t>
      </w:r>
      <w:r w:rsidRPr="00F66C9B">
        <w:rPr>
          <w:rFonts w:ascii="Times New Roman" w:hAnsi="Times New Roman" w:cs="Times New Roman"/>
          <w:sz w:val="24"/>
          <w:szCs w:val="24"/>
          <w:lang w:val="es-ES"/>
        </w:rPr>
        <w:t>Y</w:t>
      </w:r>
      <w:proofErr w:type="spellEnd"/>
      <w:r w:rsidRPr="00F66C9B">
        <w:rPr>
          <w:rFonts w:ascii="Times New Roman" w:hAnsi="Times New Roman" w:cs="Times New Roman"/>
          <w:sz w:val="24"/>
          <w:szCs w:val="24"/>
          <w:lang w:val="es-ES"/>
        </w:rPr>
        <w:t>-J &amp; Reigeluth</w:t>
      </w:r>
      <w:r>
        <w:rPr>
          <w:rFonts w:ascii="Times New Roman" w:hAnsi="Times New Roman" w:cs="Times New Roman"/>
          <w:sz w:val="24"/>
          <w:szCs w:val="24"/>
          <w:lang w:val="es-ES"/>
        </w:rPr>
        <w:t>, C.</w:t>
      </w:r>
      <w:r w:rsidRPr="00F66C9B">
        <w:rPr>
          <w:rFonts w:ascii="Times New Roman" w:hAnsi="Times New Roman" w:cs="Times New Roman"/>
          <w:sz w:val="24"/>
          <w:szCs w:val="24"/>
          <w:lang w:val="es-ES"/>
        </w:rPr>
        <w:t xml:space="preserve"> (2011) Creating Technology-Enhanced, Learner-Centered Classrooms, Journal of Digital Learning in Teacher Education, 28:2, 54-62, DOI: 10.1080/21532974.2011.10784681</w:t>
      </w:r>
    </w:p>
    <w:p w14:paraId="5FA19E8F" w14:textId="77777777" w:rsidR="00E644DA" w:rsidRDefault="00E644DA" w:rsidP="00E644DA">
      <w:pPr>
        <w:spacing w:before="240" w:after="0" w:line="240" w:lineRule="auto"/>
        <w:jc w:val="both"/>
        <w:rPr>
          <w:rFonts w:ascii="Times New Roman" w:hAnsi="Times New Roman" w:cs="Times New Roman"/>
          <w:sz w:val="24"/>
          <w:szCs w:val="24"/>
          <w:lang w:val="es-ES"/>
        </w:rPr>
      </w:pPr>
      <w:r w:rsidRPr="001F3508">
        <w:rPr>
          <w:rFonts w:ascii="Times New Roman" w:hAnsi="Times New Roman" w:cs="Times New Roman"/>
          <w:sz w:val="24"/>
          <w:szCs w:val="24"/>
          <w:lang w:val="es-ES"/>
        </w:rPr>
        <w:t>Chan, K. W., and R. G. Elliott. 2004. “Relational Analysis of Personal Epistemology and Conceptions about Teaching and Learning.” Teaching and Teacher Education 20: 817–831. doi:10.1016/j.tate.2004.09.002</w:t>
      </w:r>
      <w:r>
        <w:rPr>
          <w:rFonts w:ascii="Times New Roman" w:hAnsi="Times New Roman" w:cs="Times New Roman"/>
          <w:sz w:val="24"/>
          <w:szCs w:val="24"/>
          <w:lang w:val="es-ES"/>
        </w:rPr>
        <w:t>.</w:t>
      </w:r>
    </w:p>
    <w:p w14:paraId="57914618" w14:textId="77777777" w:rsidR="00E644DA" w:rsidRDefault="00E644DA" w:rsidP="00E644DA">
      <w:pPr>
        <w:spacing w:before="240" w:after="0" w:line="240" w:lineRule="auto"/>
        <w:jc w:val="both"/>
        <w:rPr>
          <w:rFonts w:ascii="Times New Roman" w:hAnsi="Times New Roman" w:cs="Times New Roman"/>
          <w:sz w:val="24"/>
          <w:szCs w:val="24"/>
          <w:lang w:val="es-ES"/>
        </w:rPr>
      </w:pPr>
      <w:r w:rsidRPr="001F3508">
        <w:rPr>
          <w:rFonts w:ascii="Times New Roman" w:hAnsi="Times New Roman" w:cs="Times New Roman"/>
          <w:sz w:val="24"/>
          <w:szCs w:val="24"/>
          <w:lang w:val="es-ES"/>
        </w:rPr>
        <w:t>Fishbein, M., &amp; Ajzen, I. (1975). Belief, attitude, intention and behavior: An</w:t>
      </w:r>
      <w:r>
        <w:rPr>
          <w:rFonts w:ascii="Times New Roman" w:hAnsi="Times New Roman" w:cs="Times New Roman"/>
          <w:sz w:val="24"/>
          <w:szCs w:val="24"/>
          <w:lang w:val="es-ES"/>
        </w:rPr>
        <w:t xml:space="preserve"> </w:t>
      </w:r>
      <w:r w:rsidRPr="001F3508">
        <w:rPr>
          <w:rFonts w:ascii="Times New Roman" w:hAnsi="Times New Roman" w:cs="Times New Roman"/>
          <w:sz w:val="24"/>
          <w:szCs w:val="24"/>
          <w:lang w:val="es-ES"/>
        </w:rPr>
        <w:t xml:space="preserve">introduction to theory and research. Reading, MA: Addison-Wesley. </w:t>
      </w:r>
    </w:p>
    <w:p w14:paraId="420A30AE" w14:textId="759544A6" w:rsidR="00E644DA" w:rsidRDefault="00E644DA" w:rsidP="00E644DA">
      <w:pPr>
        <w:spacing w:before="240" w:after="0" w:line="240" w:lineRule="auto"/>
        <w:jc w:val="both"/>
        <w:rPr>
          <w:rFonts w:ascii="Times New Roman" w:hAnsi="Times New Roman" w:cs="Times New Roman"/>
          <w:sz w:val="24"/>
          <w:szCs w:val="24"/>
          <w:lang w:val="es-ES"/>
        </w:rPr>
      </w:pPr>
      <w:r w:rsidRPr="00F66C9B">
        <w:rPr>
          <w:rFonts w:ascii="Times New Roman" w:hAnsi="Times New Roman" w:cs="Times New Roman"/>
          <w:sz w:val="24"/>
          <w:szCs w:val="24"/>
          <w:lang w:val="es-ES"/>
        </w:rPr>
        <w:t>Fives, H., &amp; Buehl, M. M. (2012). Spring cleaning for the “messy”</w:t>
      </w:r>
      <w:r>
        <w:rPr>
          <w:rFonts w:ascii="Times New Roman" w:hAnsi="Times New Roman" w:cs="Times New Roman"/>
          <w:sz w:val="24"/>
          <w:szCs w:val="24"/>
          <w:lang w:val="es-ES"/>
        </w:rPr>
        <w:t xml:space="preserve"> </w:t>
      </w:r>
      <w:r w:rsidRPr="00F66C9B">
        <w:rPr>
          <w:rFonts w:ascii="Times New Roman" w:hAnsi="Times New Roman" w:cs="Times New Roman"/>
          <w:sz w:val="24"/>
          <w:szCs w:val="24"/>
          <w:lang w:val="es-ES"/>
        </w:rPr>
        <w:t>construct of teachers’ beliefs: What are they? Which have been examined? What can they tell us? In K. R. Harris, S. Graham, T. Urdan, S. Graham, J. M. Royer, &amp; M. Zeidner (Eds.), APA educational psychology handbook: Individual differences and cultural and contextual factors (pp. 471–499). Washington, DC: American Psychological Association.</w:t>
      </w:r>
    </w:p>
    <w:p w14:paraId="54D7E94F" w14:textId="22B27644" w:rsidR="00E644DA" w:rsidRPr="00E644DA" w:rsidRDefault="00E644DA" w:rsidP="00E644DA">
      <w:pPr>
        <w:spacing w:before="240" w:after="0" w:line="240" w:lineRule="auto"/>
        <w:jc w:val="both"/>
        <w:rPr>
          <w:rFonts w:ascii="Times New Roman" w:hAnsi="Times New Roman" w:cs="Times New Roman"/>
          <w:sz w:val="24"/>
          <w:szCs w:val="24"/>
          <w:lang w:val="es-ES"/>
        </w:rPr>
      </w:pPr>
      <w:r w:rsidRPr="00F66C9B">
        <w:rPr>
          <w:rFonts w:ascii="Times New Roman" w:hAnsi="Times New Roman" w:cs="Times New Roman"/>
          <w:sz w:val="24"/>
          <w:szCs w:val="24"/>
          <w:lang w:val="es-ES"/>
        </w:rPr>
        <w:t>Hofer, B. K., &amp; Pintrich, P. R. (1997). The development of epistemological theories: Beliefs about knowledge and knowing and their relation to learning. Review of Educational Research, 67,</w:t>
      </w:r>
      <w:r>
        <w:rPr>
          <w:rFonts w:ascii="Times New Roman" w:hAnsi="Times New Roman" w:cs="Times New Roman"/>
          <w:sz w:val="24"/>
          <w:szCs w:val="24"/>
          <w:lang w:val="es-ES"/>
        </w:rPr>
        <w:t xml:space="preserve"> </w:t>
      </w:r>
      <w:r w:rsidRPr="00F66C9B">
        <w:rPr>
          <w:rFonts w:ascii="Times New Roman" w:hAnsi="Times New Roman" w:cs="Times New Roman"/>
          <w:sz w:val="24"/>
          <w:szCs w:val="24"/>
          <w:lang w:val="es-ES"/>
        </w:rPr>
        <w:t>88–140. doi:10.3102/00346543067001088</w:t>
      </w:r>
    </w:p>
    <w:p w14:paraId="0E5BB7FF" w14:textId="66CD632C" w:rsidR="001F3508" w:rsidRDefault="001F3508" w:rsidP="00E644DA">
      <w:pPr>
        <w:spacing w:before="240" w:after="0" w:line="240" w:lineRule="auto"/>
        <w:jc w:val="both"/>
        <w:rPr>
          <w:rFonts w:ascii="Times New Roman" w:hAnsi="Times New Roman" w:cs="Times New Roman"/>
          <w:sz w:val="24"/>
          <w:szCs w:val="24"/>
          <w:lang w:val="es-ES"/>
        </w:rPr>
      </w:pPr>
      <w:r w:rsidRPr="001F3508">
        <w:rPr>
          <w:rFonts w:ascii="Times New Roman" w:hAnsi="Times New Roman" w:cs="Times New Roman"/>
          <w:sz w:val="24"/>
          <w:szCs w:val="24"/>
          <w:lang w:val="es-ES"/>
        </w:rPr>
        <w:t>Perry, W. G. (1970). Forms of ethical and intellectual development in the college years: A scheme. New York, NY: Holt, Rinehart &amp; Winston.</w:t>
      </w:r>
    </w:p>
    <w:p w14:paraId="63C4ABE4" w14:textId="0D1BDF20" w:rsidR="00F66C9B" w:rsidRDefault="00F66C9B" w:rsidP="00E644DA">
      <w:pPr>
        <w:spacing w:before="240" w:after="0" w:line="240" w:lineRule="auto"/>
        <w:jc w:val="both"/>
        <w:rPr>
          <w:rFonts w:ascii="Times New Roman" w:hAnsi="Times New Roman" w:cs="Times New Roman"/>
          <w:sz w:val="24"/>
          <w:szCs w:val="24"/>
          <w:lang w:val="es-ES"/>
        </w:rPr>
      </w:pPr>
      <w:r w:rsidRPr="00F66C9B">
        <w:rPr>
          <w:rFonts w:ascii="Times New Roman" w:hAnsi="Times New Roman" w:cs="Times New Roman"/>
          <w:sz w:val="24"/>
          <w:szCs w:val="24"/>
          <w:lang w:val="es-ES"/>
        </w:rPr>
        <w:t>Rokeach, M. (1968). Beliefs, attitudes, and values. San Francisco: Jossey-Bass Inc.</w:t>
      </w:r>
    </w:p>
    <w:p w14:paraId="271EF1BF" w14:textId="107D560F" w:rsidR="00E644DA" w:rsidRDefault="00E644DA" w:rsidP="00E644DA">
      <w:pPr>
        <w:spacing w:before="240" w:after="0" w:line="240" w:lineRule="auto"/>
        <w:jc w:val="both"/>
        <w:rPr>
          <w:rFonts w:ascii="Times New Roman" w:hAnsi="Times New Roman" w:cs="Times New Roman"/>
          <w:sz w:val="24"/>
          <w:szCs w:val="24"/>
          <w:lang w:val="es-ES"/>
        </w:rPr>
      </w:pPr>
      <w:r w:rsidRPr="001F3508">
        <w:rPr>
          <w:rFonts w:ascii="Times New Roman" w:hAnsi="Times New Roman" w:cs="Times New Roman"/>
          <w:sz w:val="24"/>
          <w:szCs w:val="24"/>
          <w:lang w:val="es-ES"/>
        </w:rPr>
        <w:t>Schommer, M. (1994). Synthesizing epistemological belief research: tentative</w:t>
      </w:r>
      <w:r>
        <w:rPr>
          <w:rFonts w:ascii="Times New Roman" w:hAnsi="Times New Roman" w:cs="Times New Roman"/>
          <w:sz w:val="24"/>
          <w:szCs w:val="24"/>
          <w:lang w:val="es-ES"/>
        </w:rPr>
        <w:t xml:space="preserve"> </w:t>
      </w:r>
      <w:r w:rsidRPr="001F3508">
        <w:rPr>
          <w:rFonts w:ascii="Times New Roman" w:hAnsi="Times New Roman" w:cs="Times New Roman"/>
          <w:sz w:val="24"/>
          <w:szCs w:val="24"/>
          <w:lang w:val="es-ES"/>
        </w:rPr>
        <w:t>understandings and provocative confusions. Educational Psychology Review, 6(4), 293–319.</w:t>
      </w:r>
    </w:p>
    <w:p w14:paraId="2CCF1F81" w14:textId="77777777" w:rsidR="00F66C9B" w:rsidRPr="00B43CF6" w:rsidRDefault="00F66C9B" w:rsidP="00E644DA">
      <w:pPr>
        <w:spacing w:before="240" w:line="240" w:lineRule="auto"/>
        <w:jc w:val="center"/>
        <w:rPr>
          <w:rFonts w:ascii="Times New Roman" w:hAnsi="Times New Roman" w:cs="Times New Roman"/>
          <w:sz w:val="24"/>
          <w:szCs w:val="24"/>
          <w:lang w:val="es-ES"/>
        </w:rPr>
      </w:pPr>
    </w:p>
    <w:sectPr w:rsidR="00F66C9B" w:rsidRPr="00B43CF6" w:rsidSect="00B43CF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DA90" w14:textId="77777777" w:rsidR="008C43EF" w:rsidRDefault="008C43EF" w:rsidP="00794D8A">
      <w:pPr>
        <w:spacing w:after="0" w:line="240" w:lineRule="auto"/>
      </w:pPr>
      <w:r>
        <w:separator/>
      </w:r>
    </w:p>
  </w:endnote>
  <w:endnote w:type="continuationSeparator" w:id="0">
    <w:p w14:paraId="098B0F77" w14:textId="77777777" w:rsidR="008C43EF" w:rsidRDefault="008C43EF" w:rsidP="0079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C55A" w14:textId="77777777" w:rsidR="008C43EF" w:rsidRDefault="008C43EF" w:rsidP="00794D8A">
      <w:pPr>
        <w:spacing w:after="0" w:line="240" w:lineRule="auto"/>
      </w:pPr>
      <w:r>
        <w:separator/>
      </w:r>
    </w:p>
  </w:footnote>
  <w:footnote w:type="continuationSeparator" w:id="0">
    <w:p w14:paraId="67CD6389" w14:textId="77777777" w:rsidR="008C43EF" w:rsidRDefault="008C43EF" w:rsidP="00794D8A">
      <w:pPr>
        <w:spacing w:after="0" w:line="240" w:lineRule="auto"/>
      </w:pPr>
      <w:r>
        <w:continuationSeparator/>
      </w:r>
    </w:p>
  </w:footnote>
  <w:footnote w:id="1">
    <w:p w14:paraId="5994485F" w14:textId="248D6D59" w:rsidR="00794D8A" w:rsidRPr="00794D8A" w:rsidRDefault="00794D8A">
      <w:pPr>
        <w:pStyle w:val="Textonotapie"/>
        <w:rPr>
          <w:rFonts w:ascii="Times New Roman" w:hAnsi="Times New Roman" w:cs="Times New Roman"/>
        </w:rPr>
      </w:pPr>
      <w:r w:rsidRPr="00794D8A">
        <w:rPr>
          <w:rStyle w:val="Refdenotaalpie"/>
          <w:rFonts w:ascii="Times New Roman" w:hAnsi="Times New Roman" w:cs="Times New Roman"/>
        </w:rPr>
        <w:footnoteRef/>
      </w:r>
      <w:r w:rsidRPr="00794D8A">
        <w:rPr>
          <w:rFonts w:ascii="Times New Roman" w:hAnsi="Times New Roman" w:cs="Times New Roman"/>
        </w:rPr>
        <w:t xml:space="preserve"> Universidad de Cundinamarca, dalbertocastano@ucundinamarca.edu.co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94"/>
    <w:rsid w:val="00014383"/>
    <w:rsid w:val="00021A28"/>
    <w:rsid w:val="00143B4F"/>
    <w:rsid w:val="001F3508"/>
    <w:rsid w:val="00216218"/>
    <w:rsid w:val="00263017"/>
    <w:rsid w:val="00281E95"/>
    <w:rsid w:val="002C136A"/>
    <w:rsid w:val="00337553"/>
    <w:rsid w:val="00384B2B"/>
    <w:rsid w:val="003D3D8D"/>
    <w:rsid w:val="003F066F"/>
    <w:rsid w:val="004542BF"/>
    <w:rsid w:val="005364DE"/>
    <w:rsid w:val="00561259"/>
    <w:rsid w:val="0058052F"/>
    <w:rsid w:val="00587129"/>
    <w:rsid w:val="005A1FFC"/>
    <w:rsid w:val="0066085A"/>
    <w:rsid w:val="00687040"/>
    <w:rsid w:val="007468BF"/>
    <w:rsid w:val="00794D8A"/>
    <w:rsid w:val="007959FA"/>
    <w:rsid w:val="007A103E"/>
    <w:rsid w:val="008C43EF"/>
    <w:rsid w:val="00972597"/>
    <w:rsid w:val="00976051"/>
    <w:rsid w:val="009C46DD"/>
    <w:rsid w:val="00A1270E"/>
    <w:rsid w:val="00A94CAD"/>
    <w:rsid w:val="00AB0D95"/>
    <w:rsid w:val="00AE11A7"/>
    <w:rsid w:val="00B43CF6"/>
    <w:rsid w:val="00BE6386"/>
    <w:rsid w:val="00C03BEC"/>
    <w:rsid w:val="00C162CC"/>
    <w:rsid w:val="00C41E85"/>
    <w:rsid w:val="00C451AC"/>
    <w:rsid w:val="00C50727"/>
    <w:rsid w:val="00C76B47"/>
    <w:rsid w:val="00CD2262"/>
    <w:rsid w:val="00D02AF8"/>
    <w:rsid w:val="00D12F24"/>
    <w:rsid w:val="00D53285"/>
    <w:rsid w:val="00DC3655"/>
    <w:rsid w:val="00DF30B4"/>
    <w:rsid w:val="00E37D65"/>
    <w:rsid w:val="00E51FE8"/>
    <w:rsid w:val="00E644DA"/>
    <w:rsid w:val="00E66111"/>
    <w:rsid w:val="00ED1541"/>
    <w:rsid w:val="00ED23B3"/>
    <w:rsid w:val="00ED4906"/>
    <w:rsid w:val="00EF1F94"/>
    <w:rsid w:val="00F07EF4"/>
    <w:rsid w:val="00F46BD1"/>
    <w:rsid w:val="00F66C9B"/>
    <w:rsid w:val="00F71110"/>
    <w:rsid w:val="00FB49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CFCF"/>
  <w15:chartTrackingRefBased/>
  <w15:docId w15:val="{34E92A57-9845-4EBE-84CA-E3770BAC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F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F1F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F1F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F1F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F1F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F1F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F1F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F1F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F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F1F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F1F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F1F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F1F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F1F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F1F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F1F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F1F94"/>
    <w:rPr>
      <w:rFonts w:eastAsiaTheme="majorEastAsia" w:cstheme="majorBidi"/>
      <w:color w:val="272727" w:themeColor="text1" w:themeTint="D8"/>
    </w:rPr>
  </w:style>
  <w:style w:type="paragraph" w:styleId="Ttulo">
    <w:name w:val="Title"/>
    <w:basedOn w:val="Normal"/>
    <w:next w:val="Normal"/>
    <w:link w:val="TtuloCar"/>
    <w:uiPriority w:val="10"/>
    <w:qFormat/>
    <w:rsid w:val="00EF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F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F1F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F1F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F1F94"/>
    <w:pPr>
      <w:spacing w:before="160"/>
      <w:jc w:val="center"/>
    </w:pPr>
    <w:rPr>
      <w:i/>
      <w:iCs/>
      <w:color w:val="404040" w:themeColor="text1" w:themeTint="BF"/>
    </w:rPr>
  </w:style>
  <w:style w:type="character" w:customStyle="1" w:styleId="CitaCar">
    <w:name w:val="Cita Car"/>
    <w:basedOn w:val="Fuentedeprrafopredeter"/>
    <w:link w:val="Cita"/>
    <w:uiPriority w:val="29"/>
    <w:rsid w:val="00EF1F94"/>
    <w:rPr>
      <w:i/>
      <w:iCs/>
      <w:color w:val="404040" w:themeColor="text1" w:themeTint="BF"/>
    </w:rPr>
  </w:style>
  <w:style w:type="paragraph" w:styleId="Prrafodelista">
    <w:name w:val="List Paragraph"/>
    <w:basedOn w:val="Normal"/>
    <w:uiPriority w:val="34"/>
    <w:qFormat/>
    <w:rsid w:val="00EF1F94"/>
    <w:pPr>
      <w:ind w:left="720"/>
      <w:contextualSpacing/>
    </w:pPr>
  </w:style>
  <w:style w:type="character" w:styleId="nfasisintenso">
    <w:name w:val="Intense Emphasis"/>
    <w:basedOn w:val="Fuentedeprrafopredeter"/>
    <w:uiPriority w:val="21"/>
    <w:qFormat/>
    <w:rsid w:val="00EF1F94"/>
    <w:rPr>
      <w:i/>
      <w:iCs/>
      <w:color w:val="0F4761" w:themeColor="accent1" w:themeShade="BF"/>
    </w:rPr>
  </w:style>
  <w:style w:type="paragraph" w:styleId="Citadestacada">
    <w:name w:val="Intense Quote"/>
    <w:basedOn w:val="Normal"/>
    <w:next w:val="Normal"/>
    <w:link w:val="CitadestacadaCar"/>
    <w:uiPriority w:val="30"/>
    <w:qFormat/>
    <w:rsid w:val="00EF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F1F94"/>
    <w:rPr>
      <w:i/>
      <w:iCs/>
      <w:color w:val="0F4761" w:themeColor="accent1" w:themeShade="BF"/>
    </w:rPr>
  </w:style>
  <w:style w:type="character" w:styleId="Referenciaintensa">
    <w:name w:val="Intense Reference"/>
    <w:basedOn w:val="Fuentedeprrafopredeter"/>
    <w:uiPriority w:val="32"/>
    <w:qFormat/>
    <w:rsid w:val="00EF1F94"/>
    <w:rPr>
      <w:b/>
      <w:bCs/>
      <w:smallCaps/>
      <w:color w:val="0F4761" w:themeColor="accent1" w:themeShade="BF"/>
      <w:spacing w:val="5"/>
    </w:rPr>
  </w:style>
  <w:style w:type="paragraph" w:styleId="NormalWeb">
    <w:name w:val="Normal (Web)"/>
    <w:basedOn w:val="Normal"/>
    <w:uiPriority w:val="99"/>
    <w:semiHidden/>
    <w:unhideWhenUsed/>
    <w:rsid w:val="0068704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notapie">
    <w:name w:val="footnote text"/>
    <w:basedOn w:val="Normal"/>
    <w:link w:val="TextonotapieCar"/>
    <w:uiPriority w:val="99"/>
    <w:semiHidden/>
    <w:unhideWhenUsed/>
    <w:rsid w:val="00794D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4D8A"/>
    <w:rPr>
      <w:sz w:val="20"/>
      <w:szCs w:val="20"/>
    </w:rPr>
  </w:style>
  <w:style w:type="character" w:styleId="Refdenotaalpie">
    <w:name w:val="footnote reference"/>
    <w:basedOn w:val="Fuentedeprrafopredeter"/>
    <w:uiPriority w:val="99"/>
    <w:semiHidden/>
    <w:unhideWhenUsed/>
    <w:rsid w:val="00794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2777">
      <w:bodyDiv w:val="1"/>
      <w:marLeft w:val="0"/>
      <w:marRight w:val="0"/>
      <w:marTop w:val="0"/>
      <w:marBottom w:val="0"/>
      <w:divBdr>
        <w:top w:val="none" w:sz="0" w:space="0" w:color="auto"/>
        <w:left w:val="none" w:sz="0" w:space="0" w:color="auto"/>
        <w:bottom w:val="none" w:sz="0" w:space="0" w:color="auto"/>
        <w:right w:val="none" w:sz="0" w:space="0" w:color="auto"/>
      </w:divBdr>
      <w:divsChild>
        <w:div w:id="1290895117">
          <w:marLeft w:val="0"/>
          <w:marRight w:val="0"/>
          <w:marTop w:val="0"/>
          <w:marBottom w:val="0"/>
          <w:divBdr>
            <w:top w:val="none" w:sz="0" w:space="0" w:color="auto"/>
            <w:left w:val="none" w:sz="0" w:space="0" w:color="auto"/>
            <w:bottom w:val="none" w:sz="0" w:space="0" w:color="auto"/>
            <w:right w:val="none" w:sz="0" w:space="0" w:color="auto"/>
          </w:divBdr>
          <w:divsChild>
            <w:div w:id="102307193">
              <w:marLeft w:val="0"/>
              <w:marRight w:val="0"/>
              <w:marTop w:val="0"/>
              <w:marBottom w:val="0"/>
              <w:divBdr>
                <w:top w:val="none" w:sz="0" w:space="0" w:color="auto"/>
                <w:left w:val="none" w:sz="0" w:space="0" w:color="auto"/>
                <w:bottom w:val="none" w:sz="0" w:space="0" w:color="auto"/>
                <w:right w:val="none" w:sz="0" w:space="0" w:color="auto"/>
              </w:divBdr>
              <w:divsChild>
                <w:div w:id="3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253D6-1AB9-462F-B670-091F139E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1788</Words>
  <Characters>9836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ALBERTO CASTAÑO ALDANA</dc:creator>
  <cp:keywords/>
  <dc:description/>
  <cp:lastModifiedBy>DAVID ALBERTO CASTAÑO ALDANA</cp:lastModifiedBy>
  <cp:revision>3</cp:revision>
  <cp:lastPrinted>2024-05-24T15:42:00Z</cp:lastPrinted>
  <dcterms:created xsi:type="dcterms:W3CDTF">2024-06-29T18:00:00Z</dcterms:created>
  <dcterms:modified xsi:type="dcterms:W3CDTF">2024-08-12T21:37:00Z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id="IsXouelv"/&gt;&lt;style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