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E0A83" w14:textId="77777777" w:rsidR="00000000" w:rsidRPr="008924F3" w:rsidRDefault="00000000" w:rsidP="007277BC">
      <w:pPr>
        <w:tabs>
          <w:tab w:val="left" w:pos="426"/>
        </w:tabs>
        <w:spacing w:after="0" w:line="240" w:lineRule="auto"/>
        <w:jc w:val="both"/>
        <w:rPr>
          <w:rFonts w:ascii="Tahoma" w:eastAsia="Times New Roman" w:hAnsi="Tahoma" w:cs="Tahoma"/>
          <w:sz w:val="20"/>
          <w:szCs w:val="20"/>
        </w:rPr>
      </w:pPr>
    </w:p>
    <w:p w14:paraId="0F85DB7C" w14:textId="77777777" w:rsidR="00C83A23" w:rsidRPr="00F10330" w:rsidRDefault="00C83A23" w:rsidP="007277BC">
      <w:pPr>
        <w:spacing w:line="240" w:lineRule="auto"/>
        <w:jc w:val="center"/>
        <w:rPr>
          <w:rFonts w:ascii="Times New Roman" w:eastAsia="Times New Roman" w:hAnsi="Times New Roman" w:cs="Times New Roman"/>
          <w:b/>
          <w:sz w:val="24"/>
          <w:szCs w:val="24"/>
        </w:rPr>
      </w:pPr>
      <w:r w:rsidRPr="008C5F24">
        <w:rPr>
          <w:rFonts w:ascii="Times New Roman" w:eastAsia="Times New Roman" w:hAnsi="Times New Roman" w:cs="Times New Roman"/>
          <w:b/>
          <w:bCs/>
          <w:sz w:val="24"/>
          <w:szCs w:val="24"/>
          <w:lang w:val="es-ES"/>
        </w:rPr>
        <w:t>Integración de la Simulación en el Currículo de Enfermería: Estrategias Didácticas para un Aprendizaje Efectivo</w:t>
      </w:r>
      <w:r w:rsidRPr="00F10330">
        <w:rPr>
          <w:rFonts w:ascii="Times New Roman" w:eastAsia="Times New Roman" w:hAnsi="Times New Roman" w:cs="Times New Roman"/>
          <w:b/>
          <w:sz w:val="24"/>
          <w:szCs w:val="24"/>
        </w:rPr>
        <w:t xml:space="preserve"> </w:t>
      </w:r>
    </w:p>
    <w:p w14:paraId="63EFE880" w14:textId="2EEFC6D0" w:rsidR="00000000" w:rsidRPr="008924F3" w:rsidRDefault="001E20DE" w:rsidP="007277BC">
      <w:pPr>
        <w:spacing w:after="0" w:line="240" w:lineRule="auto"/>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i/>
          <w:sz w:val="24"/>
          <w:szCs w:val="24"/>
        </w:rPr>
        <w:t>Isabel Patricia Gómez Palencia</w:t>
      </w:r>
      <w:r w:rsidR="00FA5CFD">
        <w:rPr>
          <w:rFonts w:ascii="Times New Roman" w:eastAsia="Times New Roman" w:hAnsi="Times New Roman" w:cs="Times New Roman"/>
          <w:i/>
          <w:sz w:val="24"/>
          <w:szCs w:val="24"/>
        </w:rPr>
        <w:t xml:space="preserve"> </w:t>
      </w:r>
      <w:r w:rsidR="00972E41" w:rsidRPr="008924F3">
        <w:rPr>
          <w:rFonts w:ascii="Times New Roman" w:eastAsia="Times New Roman" w:hAnsi="Times New Roman" w:cs="Times New Roman"/>
          <w:i/>
          <w:sz w:val="24"/>
          <w:szCs w:val="24"/>
        </w:rPr>
        <w:t xml:space="preserve"> </w:t>
      </w:r>
    </w:p>
    <w:p w14:paraId="42A2DDD2" w14:textId="77777777" w:rsidR="00000000" w:rsidRPr="008924F3" w:rsidRDefault="00000000" w:rsidP="007277BC">
      <w:pPr>
        <w:spacing w:after="0" w:line="240" w:lineRule="auto"/>
        <w:jc w:val="both"/>
        <w:rPr>
          <w:rFonts w:ascii="Times New Roman" w:eastAsia="Times New Roman" w:hAnsi="Times New Roman" w:cs="Times New Roman"/>
          <w:i/>
          <w:sz w:val="24"/>
          <w:szCs w:val="24"/>
        </w:rPr>
      </w:pPr>
    </w:p>
    <w:p w14:paraId="143BB8CF" w14:textId="68E97005" w:rsidR="00000000" w:rsidRPr="008924F3" w:rsidRDefault="00972E41" w:rsidP="007277BC">
      <w:pPr>
        <w:spacing w:after="0"/>
        <w:ind w:firstLine="567"/>
        <w:jc w:val="both"/>
        <w:rPr>
          <w:rFonts w:ascii="Times New Roman" w:eastAsia="Times New Roman" w:hAnsi="Times New Roman" w:cs="Times New Roman"/>
          <w:i/>
          <w:sz w:val="24"/>
          <w:szCs w:val="24"/>
        </w:rPr>
      </w:pPr>
      <w:r w:rsidRPr="008924F3">
        <w:rPr>
          <w:rFonts w:ascii="Times New Roman" w:eastAsia="Times New Roman" w:hAnsi="Times New Roman" w:cs="Times New Roman"/>
          <w:b/>
          <w:i/>
          <w:sz w:val="24"/>
          <w:szCs w:val="24"/>
        </w:rPr>
        <w:t>Eje temático:</w:t>
      </w:r>
      <w:r w:rsidRPr="008924F3">
        <w:rPr>
          <w:rFonts w:ascii="Times New Roman" w:eastAsia="Times New Roman" w:hAnsi="Times New Roman" w:cs="Times New Roman"/>
          <w:i/>
          <w:sz w:val="24"/>
          <w:szCs w:val="24"/>
        </w:rPr>
        <w:t xml:space="preserve"> </w:t>
      </w:r>
      <w:r w:rsidR="0066356C">
        <w:rPr>
          <w:rFonts w:ascii="Times New Roman" w:eastAsia="Times New Roman" w:hAnsi="Times New Roman" w:cs="Times New Roman"/>
          <w:i/>
          <w:sz w:val="24"/>
          <w:szCs w:val="24"/>
        </w:rPr>
        <w:t xml:space="preserve">Currículo, Pedagogía y Didáctica </w:t>
      </w:r>
    </w:p>
    <w:p w14:paraId="4011FFC4" w14:textId="77777777" w:rsidR="00000000" w:rsidRPr="008924F3" w:rsidRDefault="00000000" w:rsidP="007277BC">
      <w:pPr>
        <w:spacing w:after="0"/>
        <w:jc w:val="both"/>
        <w:rPr>
          <w:rFonts w:ascii="Times New Roman" w:eastAsia="Times New Roman" w:hAnsi="Times New Roman" w:cs="Times New Roman"/>
          <w:i/>
          <w:sz w:val="24"/>
          <w:szCs w:val="24"/>
        </w:rPr>
      </w:pPr>
    </w:p>
    <w:p w14:paraId="7F8C295C" w14:textId="77777777" w:rsidR="00402858" w:rsidRDefault="00972E41" w:rsidP="007277BC">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RESUMEN</w:t>
      </w:r>
      <w:r w:rsidRPr="008924F3">
        <w:rPr>
          <w:rFonts w:ascii="Times New Roman" w:eastAsia="Times New Roman" w:hAnsi="Times New Roman" w:cs="Times New Roman"/>
          <w:sz w:val="24"/>
          <w:szCs w:val="24"/>
        </w:rPr>
        <w:t xml:space="preserve"> </w:t>
      </w:r>
    </w:p>
    <w:p w14:paraId="24E737C9" w14:textId="77777777" w:rsidR="00402858" w:rsidRDefault="00402858" w:rsidP="007277BC">
      <w:pPr>
        <w:spacing w:after="0"/>
        <w:ind w:firstLine="567"/>
        <w:jc w:val="both"/>
        <w:rPr>
          <w:rFonts w:ascii="Times New Roman" w:eastAsia="Times New Roman" w:hAnsi="Times New Roman" w:cs="Times New Roman"/>
          <w:sz w:val="24"/>
          <w:szCs w:val="24"/>
        </w:rPr>
      </w:pPr>
    </w:p>
    <w:p w14:paraId="50613363" w14:textId="77777777" w:rsidR="004A4F10" w:rsidRPr="004A4F10" w:rsidRDefault="004A4F10" w:rsidP="004A4F10">
      <w:pPr>
        <w:spacing w:after="0"/>
        <w:ind w:firstLine="567"/>
        <w:jc w:val="both"/>
        <w:rPr>
          <w:rFonts w:ascii="Times New Roman" w:eastAsia="Times New Roman" w:hAnsi="Times New Roman" w:cs="Times New Roman"/>
          <w:sz w:val="24"/>
          <w:szCs w:val="24"/>
          <w:lang w:val="es-ES"/>
        </w:rPr>
      </w:pPr>
      <w:r w:rsidRPr="004A4F10">
        <w:rPr>
          <w:rFonts w:ascii="Times New Roman" w:eastAsia="Times New Roman" w:hAnsi="Times New Roman" w:cs="Times New Roman"/>
          <w:sz w:val="24"/>
          <w:szCs w:val="24"/>
          <w:lang w:val="es-ES"/>
        </w:rPr>
        <w:t>El objetivo de esta investigación es analizar la incorporación de la simulación en el currículo de enfermería para consolidar el conocimiento de los estudiantes, mejorando tanto la comprensión teórica como práctica y preparándolos de manera más efectiva para situaciones clínicas reales. La enseñanza tradicional en enfermería enfrenta retos en la conexión entre teoría y práctica, lo cual puede afectar la preparación adecuada de los estudiantes para el entorno clínico. La implementación de métodos educativos innovadores, como la simulación, se presenta como una solución crucial para mejorar la calidad de la formación.</w:t>
      </w:r>
    </w:p>
    <w:p w14:paraId="3BFD2C2A" w14:textId="77777777" w:rsidR="004A4F10" w:rsidRPr="004A4F10" w:rsidRDefault="004A4F10" w:rsidP="004A4F10">
      <w:pPr>
        <w:spacing w:after="0"/>
        <w:ind w:firstLine="567"/>
        <w:jc w:val="both"/>
        <w:rPr>
          <w:rFonts w:ascii="Times New Roman" w:eastAsia="Times New Roman" w:hAnsi="Times New Roman" w:cs="Times New Roman"/>
          <w:sz w:val="24"/>
          <w:szCs w:val="24"/>
          <w:lang w:val="es-ES"/>
        </w:rPr>
      </w:pPr>
      <w:r w:rsidRPr="004A4F10">
        <w:rPr>
          <w:rFonts w:ascii="Times New Roman" w:eastAsia="Times New Roman" w:hAnsi="Times New Roman" w:cs="Times New Roman"/>
          <w:sz w:val="24"/>
          <w:szCs w:val="24"/>
          <w:lang w:val="es-ES"/>
        </w:rPr>
        <w:t>Se empleó una metodología cualitativa de acción participativa para recoger las percepciones de docentes y estudiantes sobre el uso de la simulación en la enseñanza. A través de entrevistas y grupos focales, se evaluaron sus experiencias y opiniones respecto a esta herramienta educativa. Los resultados muestran que la simulación mejora significativamente la confianza y habilidades clínicas de los estudiantes, y es valorada por los docentes como un método eficaz para conectar teoría y práctica. Se concluye que la integración sistemática de la simulación en el currículo de enfermería optimiza el proceso de enseñanza-aprendizaje y asegura una formación más completa y competente para los futuros profesionales de la salud.</w:t>
      </w:r>
    </w:p>
    <w:p w14:paraId="7A9420DE" w14:textId="77777777" w:rsidR="004A4F10" w:rsidRDefault="004A4F10" w:rsidP="004A4F10">
      <w:pPr>
        <w:spacing w:after="0"/>
        <w:ind w:firstLine="567"/>
        <w:jc w:val="both"/>
        <w:rPr>
          <w:rFonts w:ascii="Times New Roman" w:eastAsia="Times New Roman" w:hAnsi="Times New Roman" w:cs="Times New Roman"/>
          <w:sz w:val="24"/>
          <w:szCs w:val="24"/>
          <w:lang w:val="es-ES"/>
        </w:rPr>
      </w:pPr>
      <w:r w:rsidRPr="004A4F10">
        <w:rPr>
          <w:rFonts w:ascii="Times New Roman" w:eastAsia="Times New Roman" w:hAnsi="Times New Roman" w:cs="Times New Roman"/>
          <w:b/>
          <w:bCs/>
          <w:sz w:val="24"/>
          <w:szCs w:val="24"/>
          <w:lang w:val="es-ES"/>
        </w:rPr>
        <w:t>Palabras Claves:</w:t>
      </w:r>
      <w:r w:rsidRPr="004A4F10">
        <w:rPr>
          <w:rFonts w:ascii="Times New Roman" w:eastAsia="Times New Roman" w:hAnsi="Times New Roman" w:cs="Times New Roman"/>
          <w:sz w:val="24"/>
          <w:szCs w:val="24"/>
          <w:lang w:val="es-ES"/>
        </w:rPr>
        <w:t xml:space="preserve"> Tecnología educativa; Innovación científica (Tesauro UNESCO); Enfermería (</w:t>
      </w:r>
      <w:proofErr w:type="spellStart"/>
      <w:r w:rsidRPr="004A4F10">
        <w:rPr>
          <w:rFonts w:ascii="Times New Roman" w:eastAsia="Times New Roman" w:hAnsi="Times New Roman" w:cs="Times New Roman"/>
          <w:sz w:val="24"/>
          <w:szCs w:val="24"/>
          <w:lang w:val="es-ES"/>
        </w:rPr>
        <w:t>DeCs</w:t>
      </w:r>
      <w:proofErr w:type="spellEnd"/>
      <w:r w:rsidRPr="004A4F10">
        <w:rPr>
          <w:rFonts w:ascii="Times New Roman" w:eastAsia="Times New Roman" w:hAnsi="Times New Roman" w:cs="Times New Roman"/>
          <w:sz w:val="24"/>
          <w:szCs w:val="24"/>
          <w:lang w:val="es-ES"/>
        </w:rPr>
        <w:t xml:space="preserve"> BIREME)</w:t>
      </w:r>
    </w:p>
    <w:p w14:paraId="704EF65E" w14:textId="77777777" w:rsidR="005D6D5A" w:rsidRDefault="005D6D5A" w:rsidP="004A4F10">
      <w:pPr>
        <w:spacing w:after="0"/>
        <w:ind w:firstLine="567"/>
        <w:jc w:val="both"/>
        <w:rPr>
          <w:rFonts w:ascii="Times New Roman" w:eastAsia="Times New Roman" w:hAnsi="Times New Roman" w:cs="Times New Roman"/>
          <w:sz w:val="24"/>
          <w:szCs w:val="24"/>
          <w:lang w:val="es-ES"/>
        </w:rPr>
      </w:pPr>
    </w:p>
    <w:p w14:paraId="783AC768" w14:textId="77777777" w:rsidR="005D6D5A" w:rsidRDefault="005D6D5A" w:rsidP="004A4F10">
      <w:pPr>
        <w:spacing w:after="0"/>
        <w:ind w:firstLine="567"/>
        <w:jc w:val="both"/>
        <w:rPr>
          <w:rFonts w:ascii="Times New Roman" w:eastAsia="Times New Roman" w:hAnsi="Times New Roman" w:cs="Times New Roman"/>
          <w:sz w:val="24"/>
          <w:szCs w:val="24"/>
          <w:lang w:val="es-ES"/>
        </w:rPr>
      </w:pPr>
    </w:p>
    <w:p w14:paraId="786A825B" w14:textId="77777777" w:rsidR="005D6D5A" w:rsidRPr="004A4F10" w:rsidRDefault="005D6D5A" w:rsidP="004A4F10">
      <w:pPr>
        <w:spacing w:after="0"/>
        <w:ind w:firstLine="567"/>
        <w:jc w:val="both"/>
        <w:rPr>
          <w:rFonts w:ascii="Times New Roman" w:eastAsia="Times New Roman" w:hAnsi="Times New Roman" w:cs="Times New Roman"/>
          <w:sz w:val="24"/>
          <w:szCs w:val="24"/>
          <w:lang w:val="es-ES"/>
        </w:rPr>
      </w:pPr>
    </w:p>
    <w:p w14:paraId="45ACA64A" w14:textId="77777777" w:rsidR="00305874" w:rsidRPr="00305874" w:rsidRDefault="00305874" w:rsidP="007277BC">
      <w:pPr>
        <w:spacing w:after="0"/>
        <w:ind w:firstLine="567"/>
        <w:jc w:val="both"/>
        <w:rPr>
          <w:rFonts w:ascii="Times New Roman" w:eastAsia="Times New Roman" w:hAnsi="Times New Roman" w:cs="Times New Roman"/>
          <w:sz w:val="24"/>
          <w:szCs w:val="24"/>
          <w:lang w:val="es-ES"/>
        </w:rPr>
      </w:pPr>
    </w:p>
    <w:p w14:paraId="71BABEE9" w14:textId="7E8E8357" w:rsidR="00FE245F" w:rsidRDefault="00972E41" w:rsidP="00FB7737">
      <w:pPr>
        <w:pStyle w:val="Prrafodelista"/>
        <w:numPr>
          <w:ilvl w:val="0"/>
          <w:numId w:val="4"/>
        </w:numPr>
        <w:spacing w:after="0"/>
        <w:jc w:val="both"/>
        <w:rPr>
          <w:rFonts w:ascii="Times New Roman" w:eastAsia="Times New Roman" w:hAnsi="Times New Roman" w:cs="Times New Roman"/>
          <w:sz w:val="24"/>
          <w:szCs w:val="24"/>
        </w:rPr>
      </w:pPr>
      <w:r w:rsidRPr="005A3500">
        <w:rPr>
          <w:rFonts w:ascii="Times New Roman" w:eastAsia="Times New Roman" w:hAnsi="Times New Roman" w:cs="Times New Roman"/>
          <w:b/>
          <w:sz w:val="24"/>
          <w:szCs w:val="24"/>
        </w:rPr>
        <w:lastRenderedPageBreak/>
        <w:t>INTRODUCCIÓN.</w:t>
      </w:r>
      <w:r w:rsidRPr="005A3500">
        <w:rPr>
          <w:rFonts w:ascii="Times New Roman" w:eastAsia="Times New Roman" w:hAnsi="Times New Roman" w:cs="Times New Roman"/>
          <w:sz w:val="24"/>
          <w:szCs w:val="24"/>
        </w:rPr>
        <w:t xml:space="preserve"> </w:t>
      </w:r>
    </w:p>
    <w:p w14:paraId="27D7CA65" w14:textId="77777777" w:rsidR="00027BCE" w:rsidRPr="005A3500" w:rsidRDefault="00027BCE" w:rsidP="00027BCE">
      <w:pPr>
        <w:pStyle w:val="Prrafodelista"/>
        <w:spacing w:after="0"/>
        <w:ind w:left="927"/>
        <w:jc w:val="both"/>
        <w:rPr>
          <w:rFonts w:ascii="Times New Roman" w:eastAsia="Times New Roman" w:hAnsi="Times New Roman" w:cs="Times New Roman"/>
          <w:sz w:val="24"/>
          <w:szCs w:val="24"/>
        </w:rPr>
      </w:pPr>
    </w:p>
    <w:p w14:paraId="100CFCB0" w14:textId="77777777" w:rsidR="005D6D5A" w:rsidRPr="005D6D5A" w:rsidRDefault="005D6D5A" w:rsidP="005D6D5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5D6D5A">
        <w:rPr>
          <w:rFonts w:ascii="Times New Roman" w:hAnsi="Times New Roman" w:cs="Times New Roman"/>
          <w:sz w:val="24"/>
          <w:szCs w:val="24"/>
          <w:lang w:val="es-ES"/>
        </w:rPr>
        <w:t>La formación en enfermería enfrenta desafíos significativos relacionados con la brecha entre la teoría y la práctica clínica, lo cual puede comprometer la eficacia en la atención al paciente (Arce et al., 2021). Tradicionalmente, la enseñanza se ha enfocado en la transmisión de conocimientos teóricos, dejando a los estudiantes con la responsabilidad de aplicar estos conocimientos en prácticas clínicas, frecuentemente sin la preparación adecuada. Este problema se ha agravado por el limitado acceso a campos clínicos, el aumento en la matrícula estudiantil y la falta de docentes capacitados, comprometiendo la seguridad del paciente y la confianza profesional de los estudiantes.</w:t>
      </w:r>
    </w:p>
    <w:p w14:paraId="5D4696DF" w14:textId="77777777" w:rsidR="005D6D5A" w:rsidRPr="005D6D5A" w:rsidRDefault="005D6D5A" w:rsidP="005D6D5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5D6D5A">
        <w:rPr>
          <w:rFonts w:ascii="Times New Roman" w:hAnsi="Times New Roman" w:cs="Times New Roman"/>
          <w:sz w:val="24"/>
          <w:szCs w:val="24"/>
          <w:lang w:val="es-ES"/>
        </w:rPr>
        <w:t>La simulación clínica ha emergido como una solución innovadora y eficaz. Esta metodología permite a los estudiantes experimentar y practicar habilidades en un entorno controlado, replicando situaciones clínicas reales sin los riesgos asociados a la práctica directa con pacientes (Guerra et al., 2022). La simulación no solo mejora las habilidades técnicas, sino que también desarrolla competencias interpersonales y aumenta la autoeficacia. Ha demostrado ser un método efectivo para superar la brecha entre teoría y práctica, preparando a los estudiantes para desafíos clínicos complejos.</w:t>
      </w:r>
    </w:p>
    <w:p w14:paraId="7816C5EB" w14:textId="77777777" w:rsidR="005D6D5A" w:rsidRPr="005D6D5A" w:rsidRDefault="005D6D5A" w:rsidP="005D6D5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5D6D5A">
        <w:rPr>
          <w:rFonts w:ascii="Times New Roman" w:hAnsi="Times New Roman" w:cs="Times New Roman"/>
          <w:sz w:val="24"/>
          <w:szCs w:val="24"/>
          <w:lang w:val="es-ES"/>
        </w:rPr>
        <w:t>La adaptación de la educación en enfermería a diversos estilos de aprendizaje es fundamental para maximizar el rendimiento académico y la adquisición de competencias (Caballero Muñoz et al., 2020). Diferentes estilos de aprendizaje influyen en cómo los estudiantes perciben y responden a la simulación, impactando su desempeño en la aplicación de conocimientos y habilidades prácticas. Adaptar las metodologías de enseñanza a estos estilos puede mejorar significativamente los resultados y la preparación profesional.</w:t>
      </w:r>
    </w:p>
    <w:p w14:paraId="1CB3D191" w14:textId="77777777" w:rsidR="005D6D5A" w:rsidRDefault="005D6D5A" w:rsidP="005D6D5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5D6D5A">
        <w:rPr>
          <w:rFonts w:ascii="Times New Roman" w:hAnsi="Times New Roman" w:cs="Times New Roman"/>
          <w:sz w:val="24"/>
          <w:szCs w:val="24"/>
          <w:lang w:val="es-ES"/>
        </w:rPr>
        <w:t>La simulación clínica también actúa como un factor protector contra el estrés emocional y la ansiedad durante la formación (</w:t>
      </w:r>
      <w:proofErr w:type="spellStart"/>
      <w:r w:rsidRPr="005D6D5A">
        <w:rPr>
          <w:rFonts w:ascii="Times New Roman" w:hAnsi="Times New Roman" w:cs="Times New Roman"/>
          <w:sz w:val="24"/>
          <w:szCs w:val="24"/>
          <w:lang w:val="es-ES"/>
        </w:rPr>
        <w:t>Yusef</w:t>
      </w:r>
      <w:proofErr w:type="spellEnd"/>
      <w:r w:rsidRPr="005D6D5A">
        <w:rPr>
          <w:rFonts w:ascii="Times New Roman" w:hAnsi="Times New Roman" w:cs="Times New Roman"/>
          <w:sz w:val="24"/>
          <w:szCs w:val="24"/>
          <w:lang w:val="es-ES"/>
        </w:rPr>
        <w:t xml:space="preserve"> Contreras et al., 2021). Ofrece un entorno seguro para experimentar y practicar habilidades sin riesgo para los pacientes, promoviendo un aprendizaje significativo que se puede transferir a situaciones reales. La evolución hacia modelos avanzados como la realidad virtual (RV) ofrece experiencias inmersivas que mejoran el razonamiento clínico y la autoeficacia (Rico &amp; Fernández, 2024). Sin embargo, la implementación enfrenta desafíos como la infraestructura, los recursos y la formación docente (</w:t>
      </w:r>
      <w:proofErr w:type="spellStart"/>
      <w:r w:rsidRPr="005D6D5A">
        <w:rPr>
          <w:rFonts w:ascii="Times New Roman" w:hAnsi="Times New Roman" w:cs="Times New Roman"/>
          <w:sz w:val="24"/>
          <w:szCs w:val="24"/>
          <w:lang w:val="es-ES"/>
        </w:rPr>
        <w:t>Alquinga</w:t>
      </w:r>
      <w:proofErr w:type="spellEnd"/>
      <w:r w:rsidRPr="005D6D5A">
        <w:rPr>
          <w:rFonts w:ascii="Times New Roman" w:hAnsi="Times New Roman" w:cs="Times New Roman"/>
          <w:sz w:val="24"/>
          <w:szCs w:val="24"/>
          <w:lang w:val="es-ES"/>
        </w:rPr>
        <w:t xml:space="preserve"> &amp; </w:t>
      </w:r>
      <w:proofErr w:type="spellStart"/>
      <w:r w:rsidRPr="005D6D5A">
        <w:rPr>
          <w:rFonts w:ascii="Times New Roman" w:hAnsi="Times New Roman" w:cs="Times New Roman"/>
          <w:sz w:val="24"/>
          <w:szCs w:val="24"/>
          <w:lang w:val="es-ES"/>
        </w:rPr>
        <w:t>Yupangui</w:t>
      </w:r>
      <w:proofErr w:type="spellEnd"/>
      <w:r w:rsidRPr="005D6D5A">
        <w:rPr>
          <w:rFonts w:ascii="Times New Roman" w:hAnsi="Times New Roman" w:cs="Times New Roman"/>
          <w:sz w:val="24"/>
          <w:szCs w:val="24"/>
          <w:lang w:val="es-ES"/>
        </w:rPr>
        <w:t xml:space="preserve">, 2022). Integrar la simulación en el currículo es esencial para maximizar sus beneficios y mejorar la calidad de la formación en enfermería (Cabrera &amp; </w:t>
      </w:r>
      <w:proofErr w:type="spellStart"/>
      <w:r w:rsidRPr="005D6D5A">
        <w:rPr>
          <w:rFonts w:ascii="Times New Roman" w:hAnsi="Times New Roman" w:cs="Times New Roman"/>
          <w:sz w:val="24"/>
          <w:szCs w:val="24"/>
          <w:lang w:val="es-ES"/>
        </w:rPr>
        <w:t>Kempfer</w:t>
      </w:r>
      <w:proofErr w:type="spellEnd"/>
      <w:r w:rsidRPr="005D6D5A">
        <w:rPr>
          <w:rFonts w:ascii="Times New Roman" w:hAnsi="Times New Roman" w:cs="Times New Roman"/>
          <w:sz w:val="24"/>
          <w:szCs w:val="24"/>
          <w:lang w:val="es-ES"/>
        </w:rPr>
        <w:t>, 2020).</w:t>
      </w:r>
    </w:p>
    <w:p w14:paraId="11097931" w14:textId="77777777" w:rsidR="005D6D5A" w:rsidRDefault="005D6D5A" w:rsidP="005D6D5A">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p>
    <w:p w14:paraId="7740EDFA" w14:textId="77777777" w:rsidR="00E02D99" w:rsidRPr="008924F3" w:rsidRDefault="00E02D99" w:rsidP="007277BC">
      <w:pPr>
        <w:pBdr>
          <w:top w:val="nil"/>
          <w:left w:val="nil"/>
          <w:bottom w:val="nil"/>
          <w:right w:val="nil"/>
          <w:between w:val="nil"/>
        </w:pBdr>
        <w:tabs>
          <w:tab w:val="left" w:pos="426"/>
        </w:tabs>
        <w:spacing w:after="0" w:line="240" w:lineRule="auto"/>
        <w:ind w:firstLine="567"/>
        <w:jc w:val="both"/>
        <w:rPr>
          <w:rFonts w:ascii="Tahoma" w:hAnsi="Tahoma" w:cs="Tahoma"/>
          <w:sz w:val="20"/>
          <w:szCs w:val="20"/>
        </w:rPr>
      </w:pPr>
    </w:p>
    <w:p w14:paraId="3512EAAB" w14:textId="6CDE1517" w:rsidR="00000000" w:rsidRPr="008924F3" w:rsidRDefault="00972E41" w:rsidP="007277BC">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2. DISEÑO METODOLÓGICO.</w:t>
      </w:r>
      <w:r w:rsidRPr="008924F3">
        <w:rPr>
          <w:rFonts w:ascii="Times New Roman" w:eastAsia="Times New Roman" w:hAnsi="Times New Roman" w:cs="Times New Roman"/>
          <w:sz w:val="24"/>
          <w:szCs w:val="24"/>
        </w:rPr>
        <w:t xml:space="preserve"> </w:t>
      </w:r>
    </w:p>
    <w:p w14:paraId="6BC12CBC" w14:textId="77777777" w:rsidR="00F12B21" w:rsidRDefault="00F12B21" w:rsidP="007277BC">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5AA94AA1" w14:textId="77777777" w:rsidR="006E15A5" w:rsidRPr="006E15A5" w:rsidRDefault="006E15A5" w:rsidP="006E15A5">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6E15A5">
        <w:rPr>
          <w:rFonts w:ascii="Times New Roman" w:hAnsi="Times New Roman" w:cs="Times New Roman"/>
          <w:sz w:val="24"/>
          <w:szCs w:val="24"/>
          <w:lang w:val="es-ES"/>
        </w:rPr>
        <w:t xml:space="preserve">La investigación adoptó un enfoque cualitativo con metodología de acción participativa para comprender las percepciones y experiencias de docentes y estudiantes sobre la simulación clínica en enfermería. Este enfoque permite una colaboración activa, donde los participantes son </w:t>
      </w:r>
      <w:proofErr w:type="spellStart"/>
      <w:r w:rsidRPr="006E15A5">
        <w:rPr>
          <w:rFonts w:ascii="Times New Roman" w:hAnsi="Times New Roman" w:cs="Times New Roman"/>
          <w:sz w:val="24"/>
          <w:szCs w:val="24"/>
          <w:lang w:val="es-ES"/>
        </w:rPr>
        <w:t>co-creadores</w:t>
      </w:r>
      <w:proofErr w:type="spellEnd"/>
      <w:r w:rsidRPr="006E15A5">
        <w:rPr>
          <w:rFonts w:ascii="Times New Roman" w:hAnsi="Times New Roman" w:cs="Times New Roman"/>
          <w:sz w:val="24"/>
          <w:szCs w:val="24"/>
          <w:lang w:val="es-ES"/>
        </w:rPr>
        <w:t xml:space="preserve"> del conocimiento, facilitando una comprensión profunda del impacto de la simulación.</w:t>
      </w:r>
    </w:p>
    <w:p w14:paraId="2BA0D848" w14:textId="77777777" w:rsidR="006E15A5" w:rsidRPr="006E15A5" w:rsidRDefault="006E15A5" w:rsidP="006E15A5">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6E15A5">
        <w:rPr>
          <w:rFonts w:ascii="Times New Roman" w:hAnsi="Times New Roman" w:cs="Times New Roman"/>
          <w:sz w:val="24"/>
          <w:szCs w:val="24"/>
          <w:lang w:val="es-ES"/>
        </w:rPr>
        <w:t xml:space="preserve">Se utilizaron entrevistas </w:t>
      </w:r>
      <w:proofErr w:type="spellStart"/>
      <w:r w:rsidRPr="006E15A5">
        <w:rPr>
          <w:rFonts w:ascii="Times New Roman" w:hAnsi="Times New Roman" w:cs="Times New Roman"/>
          <w:sz w:val="24"/>
          <w:szCs w:val="24"/>
          <w:lang w:val="es-ES"/>
        </w:rPr>
        <w:t>semi-estructuradas</w:t>
      </w:r>
      <w:proofErr w:type="spellEnd"/>
      <w:r w:rsidRPr="006E15A5">
        <w:rPr>
          <w:rFonts w:ascii="Times New Roman" w:hAnsi="Times New Roman" w:cs="Times New Roman"/>
          <w:sz w:val="24"/>
          <w:szCs w:val="24"/>
          <w:lang w:val="es-ES"/>
        </w:rPr>
        <w:t xml:space="preserve"> y grupos focales para explorar en detalle las experiencias y opiniones sobre la simulación. Las observaciones participantes ofrecieron un análisis directo de la implementación, y los diarios reflexivos proporcionaron una visión continua y personal de las vivencias de los participantes.</w:t>
      </w:r>
    </w:p>
    <w:p w14:paraId="54961B2C" w14:textId="77777777" w:rsidR="006E15A5" w:rsidRPr="006E15A5" w:rsidRDefault="006E15A5" w:rsidP="006E15A5">
      <w:pPr>
        <w:pBdr>
          <w:top w:val="nil"/>
          <w:left w:val="nil"/>
          <w:bottom w:val="nil"/>
          <w:right w:val="nil"/>
          <w:between w:val="nil"/>
        </w:pBdr>
        <w:tabs>
          <w:tab w:val="left" w:pos="426"/>
        </w:tabs>
        <w:spacing w:after="0" w:line="240" w:lineRule="auto"/>
        <w:ind w:firstLine="567"/>
        <w:jc w:val="both"/>
        <w:rPr>
          <w:rFonts w:ascii="Times New Roman" w:hAnsi="Times New Roman" w:cs="Times New Roman"/>
          <w:sz w:val="24"/>
          <w:szCs w:val="24"/>
          <w:lang w:val="es-ES"/>
        </w:rPr>
      </w:pPr>
      <w:r w:rsidRPr="006E15A5">
        <w:rPr>
          <w:rFonts w:ascii="Times New Roman" w:hAnsi="Times New Roman" w:cs="Times New Roman"/>
          <w:sz w:val="24"/>
          <w:szCs w:val="24"/>
          <w:lang w:val="es-ES"/>
        </w:rPr>
        <w:t>El estudio se desarrolló en varias fases: preparación y planificación, recolección de datos, análisis de datos y elaboración de resultados y recomendaciones. La población de estudio incluyó a 10 docentes y 10 estudiantes del programa de enfermería, seleccionados por su experiencia directa con la simulación clínica. Las unidades de análisis se centraron en las experiencias y percepciones relacionadas con la simulación en el contexto académico.</w:t>
      </w:r>
    </w:p>
    <w:p w14:paraId="45D45082" w14:textId="119E2D43" w:rsidR="00000000" w:rsidRPr="006E15A5" w:rsidRDefault="00000000" w:rsidP="000216E6">
      <w:pPr>
        <w:pBdr>
          <w:top w:val="nil"/>
          <w:left w:val="nil"/>
          <w:bottom w:val="nil"/>
          <w:right w:val="nil"/>
          <w:between w:val="nil"/>
        </w:pBdr>
        <w:tabs>
          <w:tab w:val="left" w:pos="426"/>
        </w:tabs>
        <w:spacing w:after="0" w:line="240" w:lineRule="auto"/>
        <w:jc w:val="both"/>
        <w:rPr>
          <w:rFonts w:ascii="Times New Roman" w:hAnsi="Times New Roman" w:cs="Times New Roman"/>
          <w:sz w:val="24"/>
          <w:szCs w:val="24"/>
        </w:rPr>
      </w:pPr>
    </w:p>
    <w:p w14:paraId="3CDCDC34" w14:textId="0735F1EB" w:rsidR="00A65640" w:rsidRDefault="00972E41" w:rsidP="007277BC">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 xml:space="preserve">3. RESULTADOS Y DISCUSIÓN </w:t>
      </w:r>
    </w:p>
    <w:p w14:paraId="37042BC8" w14:textId="77777777" w:rsidR="00501CC5" w:rsidRDefault="00501CC5" w:rsidP="007277BC">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45FCCD05" w14:textId="77777777" w:rsidR="00676C04" w:rsidRPr="00676C04" w:rsidRDefault="00676C04" w:rsidP="00676C04">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lang w:val="es-ES"/>
        </w:rPr>
      </w:pPr>
      <w:r w:rsidRPr="00676C04">
        <w:rPr>
          <w:rFonts w:ascii="Times New Roman" w:eastAsia="Times New Roman" w:hAnsi="Times New Roman" w:cs="Times New Roman"/>
          <w:sz w:val="24"/>
          <w:szCs w:val="24"/>
          <w:lang w:val="es-ES"/>
        </w:rPr>
        <w:t>La investigación reveló que la simulación clínica tiene un impacto positivo significativo en la formación de estudiantes de enfermería. Tanto docentes como estudiantes valoran la simulación como una herramienta eficaz para conectar teoría y práctica. Los docentes notaron una mejora en la preparación de los estudiantes para situaciones clínicas reales, mientras que los estudiantes aumentaron su confianza y competencia en procedimientos clínicos.</w:t>
      </w:r>
    </w:p>
    <w:p w14:paraId="0E520120" w14:textId="77777777" w:rsidR="00676C04" w:rsidRPr="00676C04" w:rsidRDefault="00676C04" w:rsidP="00676C04">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lang w:val="es-ES"/>
        </w:rPr>
      </w:pPr>
      <w:r w:rsidRPr="00676C04">
        <w:rPr>
          <w:rFonts w:ascii="Times New Roman" w:eastAsia="Times New Roman" w:hAnsi="Times New Roman" w:cs="Times New Roman"/>
          <w:sz w:val="24"/>
          <w:szCs w:val="24"/>
          <w:lang w:val="es-ES"/>
        </w:rPr>
        <w:t>Estos hallazgos están alineados con investigaciones previas que destacan la eficacia de la simulación en la educación en salud. La simulación ofrece un entorno seguro para aplicar conocimientos teóricos y desarrollar habilidades técnicas sin riesgo para pacientes reales (Arce et al., 2021; Guerra et al., 2022). También se confirma que la simulación puede adaptarse a diferentes estilos de aprendizaje, optimizando el rendimiento de los estudiantes (Caballero Muñoz et al., 2020).</w:t>
      </w:r>
    </w:p>
    <w:p w14:paraId="7B01E6F6" w14:textId="77777777" w:rsidR="00676C04" w:rsidRPr="00676C04" w:rsidRDefault="00676C04" w:rsidP="00676C04">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lang w:val="es-ES"/>
        </w:rPr>
      </w:pPr>
      <w:r w:rsidRPr="00676C04">
        <w:rPr>
          <w:rFonts w:ascii="Times New Roman" w:eastAsia="Times New Roman" w:hAnsi="Times New Roman" w:cs="Times New Roman"/>
          <w:sz w:val="24"/>
          <w:szCs w:val="24"/>
          <w:lang w:val="es-ES"/>
        </w:rPr>
        <w:t>Además, la simulación actúa como un factor protector frente al estrés y la ansiedad (</w:t>
      </w:r>
      <w:proofErr w:type="spellStart"/>
      <w:r w:rsidRPr="00676C04">
        <w:rPr>
          <w:rFonts w:ascii="Times New Roman" w:eastAsia="Times New Roman" w:hAnsi="Times New Roman" w:cs="Times New Roman"/>
          <w:sz w:val="24"/>
          <w:szCs w:val="24"/>
          <w:lang w:val="es-ES"/>
        </w:rPr>
        <w:t>Yusef</w:t>
      </w:r>
      <w:proofErr w:type="spellEnd"/>
      <w:r w:rsidRPr="00676C04">
        <w:rPr>
          <w:rFonts w:ascii="Times New Roman" w:eastAsia="Times New Roman" w:hAnsi="Times New Roman" w:cs="Times New Roman"/>
          <w:sz w:val="24"/>
          <w:szCs w:val="24"/>
          <w:lang w:val="es-ES"/>
        </w:rPr>
        <w:t xml:space="preserve"> Contreras et al., 2021), y su integración temprana en el currículo mejora la competencia técnica y la preparación emocional de los estudiantes (García Rubio, 2024; Rico &amp; Fernández, 2024). La incorporación sistemática de la simulación en la formación en enfermería es crucial para preparar de manera integral a los futuros profesionales de la salud.</w:t>
      </w:r>
    </w:p>
    <w:p w14:paraId="1A4878FE" w14:textId="77777777" w:rsidR="00000000" w:rsidRPr="008924F3" w:rsidRDefault="00000000" w:rsidP="007277BC">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61944A77" w14:textId="2DDA042E" w:rsidR="00000000" w:rsidRDefault="00972E41" w:rsidP="007277BC">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b/>
          <w:bCs/>
          <w:sz w:val="24"/>
          <w:szCs w:val="24"/>
        </w:rPr>
      </w:pPr>
      <w:r w:rsidRPr="008924F3">
        <w:rPr>
          <w:rFonts w:ascii="Times New Roman" w:eastAsia="Times New Roman" w:hAnsi="Times New Roman" w:cs="Times New Roman"/>
          <w:b/>
          <w:bCs/>
          <w:sz w:val="24"/>
          <w:szCs w:val="24"/>
        </w:rPr>
        <w:t xml:space="preserve">4.CONCLUSIONES </w:t>
      </w:r>
    </w:p>
    <w:p w14:paraId="6598B09E" w14:textId="77777777" w:rsidR="007277BC" w:rsidRDefault="007277BC" w:rsidP="007277BC">
      <w:pPr>
        <w:pBdr>
          <w:top w:val="nil"/>
          <w:left w:val="nil"/>
          <w:bottom w:val="nil"/>
          <w:right w:val="nil"/>
          <w:between w:val="nil"/>
        </w:pBdr>
        <w:tabs>
          <w:tab w:val="left" w:pos="426"/>
        </w:tabs>
        <w:spacing w:after="0" w:line="240" w:lineRule="auto"/>
        <w:ind w:firstLine="567"/>
        <w:jc w:val="both"/>
        <w:rPr>
          <w:rFonts w:ascii="Times New Roman" w:eastAsia="Times New Roman" w:hAnsi="Times New Roman" w:cs="Times New Roman"/>
          <w:sz w:val="24"/>
          <w:szCs w:val="24"/>
        </w:rPr>
      </w:pPr>
    </w:p>
    <w:p w14:paraId="702E4DAF" w14:textId="63260E36" w:rsidR="00000000" w:rsidRDefault="00182AB6" w:rsidP="007277BC">
      <w:pPr>
        <w:spacing w:after="0"/>
        <w:jc w:val="both"/>
        <w:rPr>
          <w:rFonts w:ascii="Times New Roman" w:eastAsia="Times New Roman" w:hAnsi="Times New Roman" w:cs="Times New Roman"/>
          <w:sz w:val="24"/>
          <w:szCs w:val="24"/>
          <w:highlight w:val="white"/>
        </w:rPr>
      </w:pPr>
      <w:r w:rsidRPr="00182AB6">
        <w:rPr>
          <w:rFonts w:ascii="Times New Roman" w:eastAsia="Times New Roman" w:hAnsi="Times New Roman" w:cs="Times New Roman"/>
          <w:sz w:val="24"/>
          <w:szCs w:val="24"/>
          <w:highlight w:val="white"/>
        </w:rPr>
        <w:t>La simulación clínica es una metodología educativa eficaz en la formación de estudiantes de enfermería. Su integración en el currículo académico cierra la brecha entre teoría y práctica, mejorando la competencia técnica y la confianza de los estudiantes. La simulación permite aplicar conocimientos teóricos en escenarios prácticos, facilitando una comprensión más profunda de los procedimientos clínicos. Además, se adapta a diferentes estilos de aprendizaje y contribuye a reducir el estrés asociado con la práctica clínica real. La incorporación temprana y continua de la simulación es esencial para una formación integral que prepare a los futuros profesionales de la salud de manera efectiva.</w:t>
      </w:r>
    </w:p>
    <w:p w14:paraId="74A25F80" w14:textId="77777777" w:rsidR="00182AB6" w:rsidRPr="008924F3" w:rsidRDefault="00182AB6" w:rsidP="007277BC">
      <w:pPr>
        <w:spacing w:after="0"/>
        <w:jc w:val="both"/>
        <w:rPr>
          <w:rFonts w:ascii="Times New Roman" w:eastAsia="Times New Roman" w:hAnsi="Times New Roman" w:cs="Times New Roman"/>
          <w:sz w:val="24"/>
          <w:szCs w:val="24"/>
          <w:highlight w:val="white"/>
        </w:rPr>
      </w:pPr>
    </w:p>
    <w:p w14:paraId="4C3E9FB8" w14:textId="0F522EE7" w:rsidR="009A0DBD" w:rsidRDefault="00182AB6" w:rsidP="007277BC">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972E41" w:rsidRPr="008924F3">
        <w:rPr>
          <w:rFonts w:ascii="Times New Roman" w:eastAsia="Times New Roman" w:hAnsi="Times New Roman" w:cs="Times New Roman"/>
          <w:b/>
          <w:sz w:val="24"/>
          <w:szCs w:val="24"/>
        </w:rPr>
        <w:t>. REFERENCIAS BIBLIOGRÁFICAS.</w:t>
      </w:r>
      <w:r w:rsidR="00972E41" w:rsidRPr="008924F3">
        <w:rPr>
          <w:rFonts w:ascii="Times New Roman" w:eastAsia="Times New Roman" w:hAnsi="Times New Roman" w:cs="Times New Roman"/>
          <w:sz w:val="24"/>
          <w:szCs w:val="24"/>
        </w:rPr>
        <w:t xml:space="preserve"> </w:t>
      </w:r>
    </w:p>
    <w:p w14:paraId="1982263F" w14:textId="77777777" w:rsidR="009A0DBD" w:rsidRPr="00670D67" w:rsidRDefault="009A0DBD" w:rsidP="007277BC">
      <w:pPr>
        <w:spacing w:after="0" w:line="240" w:lineRule="auto"/>
        <w:rPr>
          <w:rFonts w:ascii="Times New Roman" w:eastAsia="Times New Roman" w:hAnsi="Times New Roman" w:cs="Times New Roman"/>
          <w:sz w:val="24"/>
          <w:szCs w:val="24"/>
          <w:highlight w:val="yellow"/>
          <w:lang w:val="es-ES"/>
        </w:rPr>
      </w:pPr>
    </w:p>
    <w:p w14:paraId="3101EE8B" w14:textId="77777777" w:rsidR="009A0DBD" w:rsidRPr="00A04015" w:rsidRDefault="009A0DBD" w:rsidP="007277BC">
      <w:pPr>
        <w:spacing w:after="0" w:line="240" w:lineRule="auto"/>
        <w:rPr>
          <w:rFonts w:ascii="Times New Roman" w:eastAsia="Times New Roman" w:hAnsi="Times New Roman" w:cs="Times New Roman"/>
          <w:sz w:val="24"/>
          <w:szCs w:val="24"/>
          <w:lang w:val="es-ES"/>
        </w:rPr>
      </w:pPr>
      <w:proofErr w:type="spellStart"/>
      <w:r w:rsidRPr="00A04015">
        <w:rPr>
          <w:rFonts w:ascii="Times New Roman" w:eastAsia="Times New Roman" w:hAnsi="Times New Roman" w:cs="Times New Roman"/>
          <w:sz w:val="24"/>
          <w:szCs w:val="24"/>
          <w:lang w:val="es-ES"/>
        </w:rPr>
        <w:t>Alquinga</w:t>
      </w:r>
      <w:proofErr w:type="spellEnd"/>
      <w:r w:rsidRPr="00A04015">
        <w:rPr>
          <w:rFonts w:ascii="Times New Roman" w:eastAsia="Times New Roman" w:hAnsi="Times New Roman" w:cs="Times New Roman"/>
          <w:sz w:val="24"/>
          <w:szCs w:val="24"/>
          <w:lang w:val="es-ES"/>
        </w:rPr>
        <w:t xml:space="preserve">, D. A. S., &amp; </w:t>
      </w:r>
      <w:proofErr w:type="spellStart"/>
      <w:r w:rsidRPr="00A04015">
        <w:rPr>
          <w:rFonts w:ascii="Times New Roman" w:eastAsia="Times New Roman" w:hAnsi="Times New Roman" w:cs="Times New Roman"/>
          <w:sz w:val="24"/>
          <w:szCs w:val="24"/>
          <w:lang w:val="es-ES"/>
        </w:rPr>
        <w:t>Yupangui</w:t>
      </w:r>
      <w:proofErr w:type="spellEnd"/>
      <w:r w:rsidRPr="00A04015">
        <w:rPr>
          <w:rFonts w:ascii="Times New Roman" w:eastAsia="Times New Roman" w:hAnsi="Times New Roman" w:cs="Times New Roman"/>
          <w:sz w:val="24"/>
          <w:szCs w:val="24"/>
          <w:lang w:val="es-ES"/>
        </w:rPr>
        <w:t>, L. P. G. (2022). La simulación clínica como estrategia de enseñanza-aprendizaje para la formación en enfermería. </w:t>
      </w:r>
      <w:r w:rsidRPr="00A04015">
        <w:rPr>
          <w:rFonts w:ascii="Times New Roman" w:eastAsia="Times New Roman" w:hAnsi="Times New Roman" w:cs="Times New Roman"/>
          <w:i/>
          <w:iCs/>
          <w:sz w:val="24"/>
          <w:szCs w:val="24"/>
          <w:lang w:val="es-ES"/>
        </w:rPr>
        <w:t>Revista Conecta Libertad ISSN 2661-6904</w:t>
      </w:r>
      <w:r w:rsidRPr="00A04015">
        <w:rPr>
          <w:rFonts w:ascii="Times New Roman" w:eastAsia="Times New Roman" w:hAnsi="Times New Roman" w:cs="Times New Roman"/>
          <w:sz w:val="24"/>
          <w:szCs w:val="24"/>
          <w:lang w:val="es-ES"/>
        </w:rPr>
        <w:t>, </w:t>
      </w:r>
      <w:r w:rsidRPr="00A04015">
        <w:rPr>
          <w:rFonts w:ascii="Times New Roman" w:eastAsia="Times New Roman" w:hAnsi="Times New Roman" w:cs="Times New Roman"/>
          <w:i/>
          <w:iCs/>
          <w:sz w:val="24"/>
          <w:szCs w:val="24"/>
          <w:lang w:val="es-ES"/>
        </w:rPr>
        <w:t>6</w:t>
      </w:r>
      <w:r w:rsidRPr="00A04015">
        <w:rPr>
          <w:rFonts w:ascii="Times New Roman" w:eastAsia="Times New Roman" w:hAnsi="Times New Roman" w:cs="Times New Roman"/>
          <w:sz w:val="24"/>
          <w:szCs w:val="24"/>
          <w:lang w:val="es-ES"/>
        </w:rPr>
        <w:t>(2), 85-95.</w:t>
      </w:r>
    </w:p>
    <w:p w14:paraId="3419CD0F" w14:textId="77777777" w:rsidR="00AF5080" w:rsidRPr="00A04015" w:rsidRDefault="00AF5080" w:rsidP="007277BC">
      <w:pPr>
        <w:spacing w:after="0" w:line="240" w:lineRule="auto"/>
        <w:rPr>
          <w:rFonts w:ascii="Times New Roman" w:eastAsia="Times New Roman" w:hAnsi="Times New Roman" w:cs="Times New Roman"/>
          <w:sz w:val="24"/>
          <w:szCs w:val="24"/>
          <w:lang w:val="es-ES"/>
        </w:rPr>
      </w:pPr>
    </w:p>
    <w:p w14:paraId="3229120E" w14:textId="77777777" w:rsidR="009A0DBD" w:rsidRPr="00A04015" w:rsidRDefault="009A0DBD" w:rsidP="007277BC">
      <w:pPr>
        <w:spacing w:after="0" w:line="240" w:lineRule="auto"/>
        <w:rPr>
          <w:rFonts w:ascii="Times New Roman" w:eastAsia="Times New Roman" w:hAnsi="Times New Roman" w:cs="Times New Roman"/>
          <w:sz w:val="24"/>
          <w:szCs w:val="24"/>
        </w:rPr>
      </w:pPr>
      <w:r w:rsidRPr="00A04015">
        <w:rPr>
          <w:rFonts w:ascii="Times New Roman" w:eastAsia="Times New Roman" w:hAnsi="Times New Roman" w:cs="Times New Roman"/>
          <w:sz w:val="24"/>
          <w:szCs w:val="24"/>
        </w:rPr>
        <w:t>Arce, A., Blesa, M., Reinoso, A, Gómez, P, Vélez, E, &amp; Blas, E. (2021). Integración de la metodología docente de la simulación clínica en el currículum del grado de enfermería. </w:t>
      </w:r>
      <w:r w:rsidRPr="00A04015">
        <w:rPr>
          <w:rFonts w:ascii="Times New Roman" w:eastAsia="Times New Roman" w:hAnsi="Times New Roman" w:cs="Times New Roman"/>
          <w:i/>
          <w:iCs/>
          <w:sz w:val="24"/>
          <w:szCs w:val="24"/>
        </w:rPr>
        <w:t>Enfermería Docente</w:t>
      </w:r>
      <w:r w:rsidRPr="00A04015">
        <w:rPr>
          <w:rFonts w:ascii="Times New Roman" w:eastAsia="Times New Roman" w:hAnsi="Times New Roman" w:cs="Times New Roman"/>
          <w:sz w:val="24"/>
          <w:szCs w:val="24"/>
        </w:rPr>
        <w:t>, 17-22.</w:t>
      </w:r>
    </w:p>
    <w:p w14:paraId="15242FB6" w14:textId="77777777" w:rsidR="00AF5080" w:rsidRPr="00A04015" w:rsidRDefault="00AF5080" w:rsidP="007277BC">
      <w:pPr>
        <w:spacing w:after="0" w:line="240" w:lineRule="auto"/>
        <w:rPr>
          <w:rFonts w:ascii="Times New Roman" w:eastAsia="Times New Roman" w:hAnsi="Times New Roman" w:cs="Times New Roman"/>
          <w:sz w:val="24"/>
          <w:szCs w:val="24"/>
        </w:rPr>
      </w:pPr>
    </w:p>
    <w:p w14:paraId="6CA66878" w14:textId="77777777" w:rsidR="009A0DBD" w:rsidRPr="00A04015" w:rsidRDefault="009A0DBD" w:rsidP="007277BC">
      <w:pPr>
        <w:spacing w:after="0" w:line="240" w:lineRule="auto"/>
        <w:rPr>
          <w:rFonts w:ascii="Times New Roman" w:eastAsia="Times New Roman" w:hAnsi="Times New Roman" w:cs="Times New Roman"/>
          <w:sz w:val="24"/>
          <w:szCs w:val="24"/>
          <w:lang w:val="es-ES"/>
        </w:rPr>
      </w:pPr>
      <w:r w:rsidRPr="00A04015">
        <w:rPr>
          <w:rFonts w:ascii="Times New Roman" w:eastAsia="Times New Roman" w:hAnsi="Times New Roman" w:cs="Times New Roman"/>
          <w:sz w:val="24"/>
          <w:szCs w:val="24"/>
          <w:lang w:val="es-ES"/>
        </w:rPr>
        <w:t>Caballero Muñoz, E. M., Ben-Azul Avendaño, M., Busquets Losada, P., Hernández Cortina, A., &amp; Astorga Villegas, C. (2020). Estilos de aprendizaje y rendimiento académico en estudiantes de enfermería durante evaluaciones de simulación clínica. </w:t>
      </w:r>
      <w:r w:rsidRPr="00A04015">
        <w:rPr>
          <w:rFonts w:ascii="Times New Roman" w:eastAsia="Times New Roman" w:hAnsi="Times New Roman" w:cs="Times New Roman"/>
          <w:i/>
          <w:iCs/>
          <w:sz w:val="24"/>
          <w:szCs w:val="24"/>
          <w:lang w:val="es-ES"/>
        </w:rPr>
        <w:t>Revista cubana de enfermería</w:t>
      </w:r>
      <w:r w:rsidRPr="00A04015">
        <w:rPr>
          <w:rFonts w:ascii="Times New Roman" w:eastAsia="Times New Roman" w:hAnsi="Times New Roman" w:cs="Times New Roman"/>
          <w:sz w:val="24"/>
          <w:szCs w:val="24"/>
          <w:lang w:val="es-ES"/>
        </w:rPr>
        <w:t>, </w:t>
      </w:r>
      <w:r w:rsidRPr="00A04015">
        <w:rPr>
          <w:rFonts w:ascii="Times New Roman" w:eastAsia="Times New Roman" w:hAnsi="Times New Roman" w:cs="Times New Roman"/>
          <w:i/>
          <w:iCs/>
          <w:sz w:val="24"/>
          <w:szCs w:val="24"/>
          <w:lang w:val="es-ES"/>
        </w:rPr>
        <w:t>36</w:t>
      </w:r>
      <w:r w:rsidRPr="00A04015">
        <w:rPr>
          <w:rFonts w:ascii="Times New Roman" w:eastAsia="Times New Roman" w:hAnsi="Times New Roman" w:cs="Times New Roman"/>
          <w:sz w:val="24"/>
          <w:szCs w:val="24"/>
          <w:lang w:val="es-ES"/>
        </w:rPr>
        <w:t>(4).</w:t>
      </w:r>
    </w:p>
    <w:p w14:paraId="4C52CB82" w14:textId="77777777" w:rsidR="00AF5080" w:rsidRPr="00A04015" w:rsidRDefault="00AF5080" w:rsidP="007277BC">
      <w:pPr>
        <w:spacing w:after="0" w:line="240" w:lineRule="auto"/>
        <w:rPr>
          <w:rFonts w:ascii="Times New Roman" w:eastAsia="Times New Roman" w:hAnsi="Times New Roman" w:cs="Times New Roman"/>
          <w:sz w:val="24"/>
          <w:szCs w:val="24"/>
          <w:lang w:val="es-ES"/>
        </w:rPr>
      </w:pPr>
    </w:p>
    <w:p w14:paraId="4702A513" w14:textId="59E6F484" w:rsidR="009A0DBD" w:rsidRPr="00A04015" w:rsidRDefault="009A0DBD" w:rsidP="007277BC">
      <w:pPr>
        <w:spacing w:after="0" w:line="240" w:lineRule="auto"/>
        <w:rPr>
          <w:rFonts w:ascii="Times New Roman" w:eastAsia="Times New Roman" w:hAnsi="Times New Roman" w:cs="Times New Roman"/>
          <w:sz w:val="24"/>
          <w:szCs w:val="24"/>
          <w:lang w:val="es-ES"/>
        </w:rPr>
      </w:pPr>
      <w:r w:rsidRPr="009A0DBD">
        <w:rPr>
          <w:rFonts w:ascii="Times New Roman" w:eastAsia="Times New Roman" w:hAnsi="Times New Roman" w:cs="Times New Roman"/>
          <w:sz w:val="24"/>
          <w:szCs w:val="24"/>
          <w:lang w:val="es-ES"/>
        </w:rPr>
        <w:t xml:space="preserve">Cabrera, T. A. A., &amp; </w:t>
      </w:r>
      <w:proofErr w:type="spellStart"/>
      <w:r w:rsidRPr="009A0DBD">
        <w:rPr>
          <w:rFonts w:ascii="Times New Roman" w:eastAsia="Times New Roman" w:hAnsi="Times New Roman" w:cs="Times New Roman"/>
          <w:sz w:val="24"/>
          <w:szCs w:val="24"/>
          <w:lang w:val="es-ES"/>
        </w:rPr>
        <w:t>Kempfer</w:t>
      </w:r>
      <w:proofErr w:type="spellEnd"/>
      <w:r w:rsidRPr="009A0DBD">
        <w:rPr>
          <w:rFonts w:ascii="Times New Roman" w:eastAsia="Times New Roman" w:hAnsi="Times New Roman" w:cs="Times New Roman"/>
          <w:sz w:val="24"/>
          <w:szCs w:val="24"/>
          <w:lang w:val="es-ES"/>
        </w:rPr>
        <w:t>, S. S. (2020). Simulación clínica en la enseñanza de la Enfermería: Experiencia de estudiantes en Chile. </w:t>
      </w:r>
      <w:r w:rsidRPr="009A0DBD">
        <w:rPr>
          <w:rFonts w:ascii="Times New Roman" w:eastAsia="Times New Roman" w:hAnsi="Times New Roman" w:cs="Times New Roman"/>
          <w:i/>
          <w:iCs/>
          <w:sz w:val="24"/>
          <w:szCs w:val="24"/>
          <w:lang w:val="es-ES"/>
        </w:rPr>
        <w:t>Texto &amp; Contexto-</w:t>
      </w:r>
      <w:proofErr w:type="spellStart"/>
      <w:r w:rsidRPr="009A0DBD">
        <w:rPr>
          <w:rFonts w:ascii="Times New Roman" w:eastAsia="Times New Roman" w:hAnsi="Times New Roman" w:cs="Times New Roman"/>
          <w:i/>
          <w:iCs/>
          <w:sz w:val="24"/>
          <w:szCs w:val="24"/>
          <w:lang w:val="es-ES"/>
        </w:rPr>
        <w:t>Enfermagem</w:t>
      </w:r>
      <w:proofErr w:type="spellEnd"/>
      <w:r w:rsidRPr="009A0DBD">
        <w:rPr>
          <w:rFonts w:ascii="Times New Roman" w:eastAsia="Times New Roman" w:hAnsi="Times New Roman" w:cs="Times New Roman"/>
          <w:sz w:val="24"/>
          <w:szCs w:val="24"/>
          <w:lang w:val="es-ES"/>
        </w:rPr>
        <w:t>, </w:t>
      </w:r>
      <w:r w:rsidRPr="009A0DBD">
        <w:rPr>
          <w:rFonts w:ascii="Times New Roman" w:eastAsia="Times New Roman" w:hAnsi="Times New Roman" w:cs="Times New Roman"/>
          <w:i/>
          <w:iCs/>
          <w:sz w:val="24"/>
          <w:szCs w:val="24"/>
          <w:lang w:val="es-ES"/>
        </w:rPr>
        <w:t>29</w:t>
      </w:r>
      <w:r w:rsidRPr="009A0DBD">
        <w:rPr>
          <w:rFonts w:ascii="Times New Roman" w:eastAsia="Times New Roman" w:hAnsi="Times New Roman" w:cs="Times New Roman"/>
          <w:sz w:val="24"/>
          <w:szCs w:val="24"/>
          <w:lang w:val="es-ES"/>
        </w:rPr>
        <w:t>, e20190295.</w:t>
      </w:r>
    </w:p>
    <w:p w14:paraId="740EBB46" w14:textId="77777777" w:rsidR="00AF5080" w:rsidRPr="009A0DBD" w:rsidRDefault="00AF5080" w:rsidP="007277BC">
      <w:pPr>
        <w:spacing w:after="0" w:line="240" w:lineRule="auto"/>
        <w:rPr>
          <w:rFonts w:ascii="Times New Roman" w:eastAsia="Times New Roman" w:hAnsi="Times New Roman" w:cs="Times New Roman"/>
          <w:sz w:val="24"/>
          <w:szCs w:val="24"/>
          <w:lang w:val="es-ES"/>
        </w:rPr>
      </w:pPr>
    </w:p>
    <w:p w14:paraId="4B83AFE1" w14:textId="77777777" w:rsidR="009A0DBD" w:rsidRPr="00A04015" w:rsidRDefault="009A0DBD" w:rsidP="007277BC">
      <w:pPr>
        <w:spacing w:after="0" w:line="240" w:lineRule="auto"/>
        <w:rPr>
          <w:rFonts w:ascii="Times New Roman" w:eastAsia="Times New Roman" w:hAnsi="Times New Roman" w:cs="Times New Roman"/>
          <w:sz w:val="24"/>
          <w:szCs w:val="24"/>
          <w:lang w:val="es-ES"/>
        </w:rPr>
      </w:pPr>
      <w:r w:rsidRPr="00BD714C">
        <w:rPr>
          <w:rFonts w:ascii="Times New Roman" w:eastAsia="Times New Roman" w:hAnsi="Times New Roman" w:cs="Times New Roman"/>
          <w:sz w:val="24"/>
          <w:szCs w:val="24"/>
          <w:lang w:val="es-ES"/>
        </w:rPr>
        <w:t>García Rubio, M. C. (2024). </w:t>
      </w:r>
      <w:r w:rsidRPr="00BD714C">
        <w:rPr>
          <w:rFonts w:ascii="Times New Roman" w:eastAsia="Times New Roman" w:hAnsi="Times New Roman" w:cs="Times New Roman"/>
          <w:i/>
          <w:iCs/>
          <w:sz w:val="24"/>
          <w:szCs w:val="24"/>
          <w:lang w:val="es-ES"/>
        </w:rPr>
        <w:t>Modelo de simulación en enfermería una herramienta para el aprendizaje de habilidades clínicas, en estudiantes de la Carrera de Enfermería de la Universidad Técnica del Norte, 2023</w:t>
      </w:r>
      <w:r w:rsidRPr="00BD714C">
        <w:rPr>
          <w:rFonts w:ascii="Times New Roman" w:eastAsia="Times New Roman" w:hAnsi="Times New Roman" w:cs="Times New Roman"/>
          <w:sz w:val="24"/>
          <w:szCs w:val="24"/>
          <w:lang w:val="es-ES"/>
        </w:rPr>
        <w:t> (</w:t>
      </w:r>
      <w:proofErr w:type="spellStart"/>
      <w:r w:rsidRPr="00BD714C">
        <w:rPr>
          <w:rFonts w:ascii="Times New Roman" w:eastAsia="Times New Roman" w:hAnsi="Times New Roman" w:cs="Times New Roman"/>
          <w:sz w:val="24"/>
          <w:szCs w:val="24"/>
          <w:lang w:val="es-ES"/>
        </w:rPr>
        <w:t>Master's</w:t>
      </w:r>
      <w:proofErr w:type="spellEnd"/>
      <w:r w:rsidRPr="00BD714C">
        <w:rPr>
          <w:rFonts w:ascii="Times New Roman" w:eastAsia="Times New Roman" w:hAnsi="Times New Roman" w:cs="Times New Roman"/>
          <w:sz w:val="24"/>
          <w:szCs w:val="24"/>
          <w:lang w:val="es-ES"/>
        </w:rPr>
        <w:t xml:space="preserve"> </w:t>
      </w:r>
      <w:proofErr w:type="spellStart"/>
      <w:r w:rsidRPr="00BD714C">
        <w:rPr>
          <w:rFonts w:ascii="Times New Roman" w:eastAsia="Times New Roman" w:hAnsi="Times New Roman" w:cs="Times New Roman"/>
          <w:sz w:val="24"/>
          <w:szCs w:val="24"/>
          <w:lang w:val="es-ES"/>
        </w:rPr>
        <w:t>thesis</w:t>
      </w:r>
      <w:proofErr w:type="spellEnd"/>
      <w:r w:rsidRPr="00BD714C">
        <w:rPr>
          <w:rFonts w:ascii="Times New Roman" w:eastAsia="Times New Roman" w:hAnsi="Times New Roman" w:cs="Times New Roman"/>
          <w:sz w:val="24"/>
          <w:szCs w:val="24"/>
          <w:lang w:val="es-ES"/>
        </w:rPr>
        <w:t>).</w:t>
      </w:r>
    </w:p>
    <w:p w14:paraId="15FF2CBF" w14:textId="77777777" w:rsidR="009A0DBD" w:rsidRPr="00A04015" w:rsidRDefault="009A0DBD" w:rsidP="007277BC">
      <w:pPr>
        <w:spacing w:after="0" w:line="240" w:lineRule="auto"/>
        <w:rPr>
          <w:rFonts w:ascii="Times New Roman" w:eastAsia="Times New Roman" w:hAnsi="Times New Roman" w:cs="Times New Roman"/>
          <w:sz w:val="24"/>
          <w:szCs w:val="24"/>
          <w:lang w:val="es-ES"/>
        </w:rPr>
      </w:pPr>
      <w:r w:rsidRPr="00A04015">
        <w:rPr>
          <w:rFonts w:ascii="Times New Roman" w:eastAsia="Times New Roman" w:hAnsi="Times New Roman" w:cs="Times New Roman"/>
          <w:sz w:val="24"/>
          <w:szCs w:val="24"/>
          <w:lang w:val="es-ES"/>
        </w:rPr>
        <w:t>Guerra, C., Carrasco, P., &amp; García, N. (2022). El rol de la simulación en el aprendizaje de habilidades procedimentales en estudiantes de enfermería: historia y desafíos. </w:t>
      </w:r>
      <w:r w:rsidRPr="00A04015">
        <w:rPr>
          <w:rFonts w:ascii="Times New Roman" w:eastAsia="Times New Roman" w:hAnsi="Times New Roman" w:cs="Times New Roman"/>
          <w:i/>
          <w:iCs/>
          <w:sz w:val="24"/>
          <w:szCs w:val="24"/>
          <w:lang w:val="es-ES"/>
        </w:rPr>
        <w:t>Revista médica de Chile</w:t>
      </w:r>
      <w:r w:rsidRPr="00A04015">
        <w:rPr>
          <w:rFonts w:ascii="Times New Roman" w:eastAsia="Times New Roman" w:hAnsi="Times New Roman" w:cs="Times New Roman"/>
          <w:sz w:val="24"/>
          <w:szCs w:val="24"/>
          <w:lang w:val="es-ES"/>
        </w:rPr>
        <w:t>, </w:t>
      </w:r>
      <w:r w:rsidRPr="00A04015">
        <w:rPr>
          <w:rFonts w:ascii="Times New Roman" w:eastAsia="Times New Roman" w:hAnsi="Times New Roman" w:cs="Times New Roman"/>
          <w:i/>
          <w:iCs/>
          <w:sz w:val="24"/>
          <w:szCs w:val="24"/>
          <w:lang w:val="es-ES"/>
        </w:rPr>
        <w:t>150</w:t>
      </w:r>
      <w:r w:rsidRPr="00A04015">
        <w:rPr>
          <w:rFonts w:ascii="Times New Roman" w:eastAsia="Times New Roman" w:hAnsi="Times New Roman" w:cs="Times New Roman"/>
          <w:sz w:val="24"/>
          <w:szCs w:val="24"/>
          <w:lang w:val="es-ES"/>
        </w:rPr>
        <w:t>(2), 216-221.</w:t>
      </w:r>
    </w:p>
    <w:p w14:paraId="745F8EA5" w14:textId="77777777" w:rsidR="00AF5080" w:rsidRPr="00A04015" w:rsidRDefault="00AF5080" w:rsidP="007277BC">
      <w:pPr>
        <w:spacing w:after="0" w:line="240" w:lineRule="auto"/>
        <w:rPr>
          <w:rFonts w:ascii="Times New Roman" w:eastAsia="Times New Roman" w:hAnsi="Times New Roman" w:cs="Times New Roman"/>
          <w:sz w:val="24"/>
          <w:szCs w:val="24"/>
          <w:lang w:val="es-ES"/>
        </w:rPr>
      </w:pPr>
    </w:p>
    <w:p w14:paraId="79646556" w14:textId="77777777" w:rsidR="009A0DBD" w:rsidRPr="00A04015" w:rsidRDefault="009A0DBD" w:rsidP="007277BC">
      <w:pPr>
        <w:spacing w:after="0" w:line="240" w:lineRule="auto"/>
        <w:rPr>
          <w:rFonts w:ascii="Times New Roman" w:eastAsia="Times New Roman" w:hAnsi="Times New Roman" w:cs="Times New Roman"/>
          <w:sz w:val="24"/>
          <w:szCs w:val="24"/>
          <w:lang w:val="es-ES"/>
        </w:rPr>
      </w:pPr>
      <w:r w:rsidRPr="00670D67">
        <w:rPr>
          <w:rFonts w:ascii="Times New Roman" w:eastAsia="Times New Roman" w:hAnsi="Times New Roman" w:cs="Times New Roman"/>
          <w:sz w:val="24"/>
          <w:szCs w:val="24"/>
          <w:lang w:val="es-ES"/>
        </w:rPr>
        <w:t>Rico, F. M. E., &amp; Fernández, L. P. (2024). Simulación de realidad virtual en la formación de los estudiantes de Enfermería: una revisión sistemática. </w:t>
      </w:r>
      <w:r w:rsidRPr="00670D67">
        <w:rPr>
          <w:rFonts w:ascii="Times New Roman" w:eastAsia="Times New Roman" w:hAnsi="Times New Roman" w:cs="Times New Roman"/>
          <w:i/>
          <w:iCs/>
          <w:sz w:val="24"/>
          <w:szCs w:val="24"/>
          <w:lang w:val="es-ES"/>
        </w:rPr>
        <w:t>Educación Médica</w:t>
      </w:r>
      <w:r w:rsidRPr="00670D67">
        <w:rPr>
          <w:rFonts w:ascii="Times New Roman" w:eastAsia="Times New Roman" w:hAnsi="Times New Roman" w:cs="Times New Roman"/>
          <w:sz w:val="24"/>
          <w:szCs w:val="24"/>
          <w:lang w:val="es-ES"/>
        </w:rPr>
        <w:t>, </w:t>
      </w:r>
      <w:r w:rsidRPr="00670D67">
        <w:rPr>
          <w:rFonts w:ascii="Times New Roman" w:eastAsia="Times New Roman" w:hAnsi="Times New Roman" w:cs="Times New Roman"/>
          <w:i/>
          <w:iCs/>
          <w:sz w:val="24"/>
          <w:szCs w:val="24"/>
          <w:lang w:val="es-ES"/>
        </w:rPr>
        <w:t>25</w:t>
      </w:r>
      <w:r w:rsidRPr="00670D67">
        <w:rPr>
          <w:rFonts w:ascii="Times New Roman" w:eastAsia="Times New Roman" w:hAnsi="Times New Roman" w:cs="Times New Roman"/>
          <w:sz w:val="24"/>
          <w:szCs w:val="24"/>
          <w:lang w:val="es-ES"/>
        </w:rPr>
        <w:t>(1), 100866.</w:t>
      </w:r>
    </w:p>
    <w:p w14:paraId="6F929DED" w14:textId="77777777" w:rsidR="00AF5080" w:rsidRPr="00A04015" w:rsidRDefault="00AF5080" w:rsidP="007277BC">
      <w:pPr>
        <w:spacing w:after="0" w:line="240" w:lineRule="auto"/>
        <w:rPr>
          <w:rFonts w:ascii="Times New Roman" w:eastAsia="Times New Roman" w:hAnsi="Times New Roman" w:cs="Times New Roman"/>
          <w:sz w:val="24"/>
          <w:szCs w:val="24"/>
          <w:lang w:val="es-ES"/>
        </w:rPr>
      </w:pPr>
    </w:p>
    <w:p w14:paraId="1B909F29" w14:textId="77777777" w:rsidR="009A0DBD" w:rsidRPr="00A04015" w:rsidRDefault="009A0DBD" w:rsidP="007277BC">
      <w:pPr>
        <w:spacing w:after="0" w:line="240" w:lineRule="auto"/>
        <w:rPr>
          <w:rFonts w:ascii="Times New Roman" w:eastAsia="Times New Roman" w:hAnsi="Times New Roman" w:cs="Times New Roman"/>
          <w:sz w:val="24"/>
          <w:szCs w:val="24"/>
          <w:lang w:val="es-ES"/>
        </w:rPr>
      </w:pPr>
      <w:proofErr w:type="spellStart"/>
      <w:r w:rsidRPr="00073909">
        <w:rPr>
          <w:rFonts w:ascii="Times New Roman" w:eastAsia="Times New Roman" w:hAnsi="Times New Roman" w:cs="Times New Roman"/>
          <w:sz w:val="24"/>
          <w:szCs w:val="24"/>
          <w:lang w:val="es-ES"/>
        </w:rPr>
        <w:t>Yusef</w:t>
      </w:r>
      <w:proofErr w:type="spellEnd"/>
      <w:r w:rsidRPr="00073909">
        <w:rPr>
          <w:rFonts w:ascii="Times New Roman" w:eastAsia="Times New Roman" w:hAnsi="Times New Roman" w:cs="Times New Roman"/>
          <w:sz w:val="24"/>
          <w:szCs w:val="24"/>
          <w:lang w:val="es-ES"/>
        </w:rPr>
        <w:t xml:space="preserve"> Contreras, V. A., Sanhueza Ríos, G. A., &amp; Seguel Palma, F. A. (2021). Importancia de la simulación clínica en el desarrollo personal y desempeño del estudiante de enfermería. </w:t>
      </w:r>
      <w:r w:rsidRPr="00073909">
        <w:rPr>
          <w:rFonts w:ascii="Times New Roman" w:eastAsia="Times New Roman" w:hAnsi="Times New Roman" w:cs="Times New Roman"/>
          <w:i/>
          <w:iCs/>
          <w:sz w:val="24"/>
          <w:szCs w:val="24"/>
          <w:lang w:val="es-ES"/>
        </w:rPr>
        <w:t>Ciencia y enfermería</w:t>
      </w:r>
      <w:r w:rsidRPr="00073909">
        <w:rPr>
          <w:rFonts w:ascii="Times New Roman" w:eastAsia="Times New Roman" w:hAnsi="Times New Roman" w:cs="Times New Roman"/>
          <w:sz w:val="24"/>
          <w:szCs w:val="24"/>
          <w:lang w:val="es-ES"/>
        </w:rPr>
        <w:t>, </w:t>
      </w:r>
      <w:r w:rsidRPr="00073909">
        <w:rPr>
          <w:rFonts w:ascii="Times New Roman" w:eastAsia="Times New Roman" w:hAnsi="Times New Roman" w:cs="Times New Roman"/>
          <w:i/>
          <w:iCs/>
          <w:sz w:val="24"/>
          <w:szCs w:val="24"/>
          <w:lang w:val="es-ES"/>
        </w:rPr>
        <w:t>27</w:t>
      </w:r>
      <w:r w:rsidRPr="00073909">
        <w:rPr>
          <w:rFonts w:ascii="Times New Roman" w:eastAsia="Times New Roman" w:hAnsi="Times New Roman" w:cs="Times New Roman"/>
          <w:sz w:val="24"/>
          <w:szCs w:val="24"/>
          <w:lang w:val="es-ES"/>
        </w:rPr>
        <w:t>.</w:t>
      </w:r>
    </w:p>
    <w:p w14:paraId="783058BE" w14:textId="77777777" w:rsidR="00670D67" w:rsidRPr="00BD714C" w:rsidRDefault="00670D67" w:rsidP="007277BC">
      <w:pPr>
        <w:spacing w:after="0" w:line="240" w:lineRule="auto"/>
        <w:rPr>
          <w:rFonts w:ascii="Times New Roman" w:eastAsia="Times New Roman" w:hAnsi="Times New Roman" w:cs="Times New Roman"/>
          <w:sz w:val="24"/>
          <w:szCs w:val="24"/>
          <w:lang w:val="es-ES"/>
        </w:rPr>
      </w:pPr>
    </w:p>
    <w:p w14:paraId="5365ADCD" w14:textId="77777777" w:rsidR="00BD714C" w:rsidRPr="00073909" w:rsidRDefault="00BD714C" w:rsidP="007277BC">
      <w:pPr>
        <w:spacing w:after="0" w:line="240" w:lineRule="auto"/>
        <w:rPr>
          <w:rFonts w:ascii="Times New Roman" w:eastAsia="Times New Roman" w:hAnsi="Times New Roman" w:cs="Times New Roman"/>
          <w:sz w:val="24"/>
          <w:szCs w:val="24"/>
          <w:lang w:val="es-ES"/>
        </w:rPr>
      </w:pPr>
    </w:p>
    <w:p w14:paraId="3CFD0673" w14:textId="77777777" w:rsidR="00073909" w:rsidRDefault="00073909" w:rsidP="007277BC">
      <w:pPr>
        <w:spacing w:after="0" w:line="240" w:lineRule="auto"/>
        <w:rPr>
          <w:rFonts w:ascii="Times New Roman" w:eastAsia="Times New Roman" w:hAnsi="Times New Roman" w:cs="Times New Roman"/>
          <w:sz w:val="24"/>
          <w:szCs w:val="24"/>
        </w:rPr>
      </w:pPr>
    </w:p>
    <w:p w14:paraId="129B3F16" w14:textId="77777777" w:rsidR="00674594" w:rsidRDefault="00674594" w:rsidP="007277BC">
      <w:pPr>
        <w:spacing w:after="0" w:line="240" w:lineRule="auto"/>
        <w:rPr>
          <w:rFonts w:ascii="Times New Roman" w:eastAsia="Times New Roman" w:hAnsi="Times New Roman" w:cs="Times New Roman"/>
          <w:sz w:val="24"/>
          <w:szCs w:val="24"/>
        </w:rPr>
      </w:pPr>
    </w:p>
    <w:p w14:paraId="375C42A2" w14:textId="56178F9E" w:rsidR="00000000" w:rsidRPr="008924F3" w:rsidRDefault="00000000" w:rsidP="007277BC">
      <w:pPr>
        <w:spacing w:after="0" w:line="240" w:lineRule="auto"/>
        <w:ind w:left="567"/>
        <w:jc w:val="right"/>
        <w:rPr>
          <w:rFonts w:ascii="Tahoma" w:hAnsi="Tahoma" w:cs="Tahoma"/>
        </w:rPr>
      </w:pPr>
    </w:p>
    <w:sectPr w:rsidR="00C47932" w:rsidRPr="008924F3" w:rsidSect="00B5716A">
      <w:headerReference w:type="default" r:id="rId8"/>
      <w:footerReference w:type="default" r:id="rId9"/>
      <w:pgSz w:w="12240" w:h="15840"/>
      <w:pgMar w:top="1418" w:right="1701" w:bottom="1418" w:left="1701"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53D92" w14:textId="77777777" w:rsidR="00176E50" w:rsidRDefault="00176E50" w:rsidP="00203C67">
      <w:pPr>
        <w:spacing w:after="0" w:line="240" w:lineRule="auto"/>
      </w:pPr>
      <w:r>
        <w:separator/>
      </w:r>
    </w:p>
  </w:endnote>
  <w:endnote w:type="continuationSeparator" w:id="0">
    <w:p w14:paraId="5CC53549" w14:textId="77777777" w:rsidR="00176E50" w:rsidRDefault="00176E50" w:rsidP="0020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99A0" w14:textId="00D7C2C0" w:rsidR="00000000" w:rsidRDefault="00972E41" w:rsidP="008B3781">
    <w:pPr>
      <w:pStyle w:val="NormalWeb"/>
    </w:pPr>
    <w:r w:rsidRPr="007C007A">
      <w:rPr>
        <w:noProof/>
      </w:rPr>
      <w:t xml:space="preserve"> </w:t>
    </w:r>
  </w:p>
  <w:p w14:paraId="3CBCD067" w14:textId="18D00F96" w:rsidR="00000000" w:rsidRDefault="00000000">
    <w:pPr>
      <w:pStyle w:val="Piedepgina"/>
    </w:pPr>
  </w:p>
  <w:p w14:paraId="0E182041" w14:textId="77777777" w:rsidR="00714D56" w:rsidRDefault="00714D56" w:rsidP="00714D56">
    <w:pPr>
      <w:spacing w:line="276" w:lineRule="auto"/>
      <w:ind w:left="1060" w:right="108"/>
      <w:jc w:val="both"/>
      <w:rPr>
        <w:rFonts w:hAnsi="Calibri"/>
        <w:sz w:val="16"/>
      </w:rPr>
    </w:pPr>
    <w:r>
      <w:rPr>
        <w:rFonts w:hAnsi="Calibri"/>
        <w:color w:val="000009"/>
        <w:sz w:val="16"/>
      </w:rPr>
      <w:t xml:space="preserve">Universidad del Atlántico: </w:t>
    </w:r>
    <w:hyperlink r:id="rId1">
      <w:r>
        <w:rPr>
          <w:rFonts w:hAnsi="Calibri"/>
          <w:color w:val="0000FF"/>
          <w:sz w:val="16"/>
          <w:u w:val="single" w:color="0000FF"/>
        </w:rPr>
        <w:t>doctoradoeducacion@mail.uniatlantico.edu.co</w:t>
      </w:r>
      <w:r>
        <w:rPr>
          <w:rFonts w:hAnsi="Calibri"/>
          <w:color w:val="0000FF"/>
          <w:sz w:val="16"/>
        </w:rPr>
        <w:t xml:space="preserve"> </w:t>
      </w:r>
    </w:hyperlink>
    <w:r>
      <w:rPr>
        <w:rFonts w:hAnsi="Calibri"/>
        <w:color w:val="000009"/>
        <w:sz w:val="16"/>
      </w:rPr>
      <w:t xml:space="preserve">Universidad de Cartagena: </w:t>
    </w:r>
    <w:hyperlink r:id="rId2">
      <w:r>
        <w:rPr>
          <w:rFonts w:hAnsi="Calibri"/>
          <w:color w:val="0000FF"/>
          <w:sz w:val="16"/>
          <w:u w:val="single" w:color="0000FF"/>
        </w:rPr>
        <w:t>doctoradoeducacion@unicartagena.edu.co</w:t>
      </w:r>
    </w:hyperlink>
    <w:r>
      <w:rPr>
        <w:rFonts w:hAnsi="Calibri"/>
        <w:color w:val="0000FF"/>
        <w:spacing w:val="1"/>
        <w:sz w:val="16"/>
      </w:rPr>
      <w:t xml:space="preserve"> </w:t>
    </w:r>
    <w:r>
      <w:rPr>
        <w:rFonts w:hAnsi="Calibri"/>
        <w:color w:val="000009"/>
        <w:sz w:val="16"/>
      </w:rPr>
      <w:t xml:space="preserve">Universidad del Cauca: </w:t>
    </w:r>
    <w:hyperlink r:id="rId3">
      <w:r>
        <w:rPr>
          <w:rFonts w:hAnsi="Calibri"/>
          <w:color w:val="0000FF"/>
          <w:sz w:val="16"/>
          <w:u w:val="single" w:color="0000FF"/>
        </w:rPr>
        <w:t>doctoedu@unicauca.edu.co</w:t>
      </w:r>
      <w:r>
        <w:rPr>
          <w:rFonts w:hAnsi="Calibri"/>
          <w:color w:val="0000FF"/>
          <w:sz w:val="16"/>
        </w:rPr>
        <w:t xml:space="preserve"> </w:t>
      </w:r>
    </w:hyperlink>
    <w:r>
      <w:rPr>
        <w:rFonts w:hAnsi="Calibri"/>
        <w:color w:val="000009"/>
        <w:sz w:val="16"/>
      </w:rPr>
      <w:t xml:space="preserve">Universidad de Cundinamarca: </w:t>
    </w:r>
    <w:hyperlink r:id="rId4">
      <w:r>
        <w:rPr>
          <w:rFonts w:hAnsi="Calibri"/>
          <w:color w:val="0000FF"/>
          <w:sz w:val="16"/>
          <w:u w:val="single" w:color="0000FF"/>
        </w:rPr>
        <w:t>unicundi@mail.unicundi.edu.co</w:t>
      </w:r>
      <w:r>
        <w:rPr>
          <w:rFonts w:hAnsi="Calibri"/>
          <w:color w:val="0000FF"/>
          <w:sz w:val="16"/>
        </w:rPr>
        <w:t xml:space="preserve"> </w:t>
      </w:r>
    </w:hyperlink>
    <w:r>
      <w:rPr>
        <w:rFonts w:hAnsi="Calibri"/>
        <w:color w:val="000009"/>
        <w:sz w:val="16"/>
      </w:rPr>
      <w:t>Universidad del Magdalena:</w:t>
    </w:r>
    <w:r>
      <w:rPr>
        <w:rFonts w:hAnsi="Calibri"/>
        <w:color w:val="000009"/>
        <w:spacing w:val="1"/>
        <w:sz w:val="16"/>
      </w:rPr>
      <w:t xml:space="preserve"> </w:t>
    </w:r>
    <w:hyperlink r:id="rId5">
      <w:r>
        <w:rPr>
          <w:rFonts w:hAnsi="Calibri"/>
          <w:color w:val="0000FF"/>
          <w:sz w:val="16"/>
          <w:u w:val="single" w:color="0000FF"/>
        </w:rPr>
        <w:t>doctoradomagdalena@gmail.com</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de</w:t>
    </w:r>
    <w:r>
      <w:rPr>
        <w:rFonts w:hAnsi="Calibri"/>
        <w:color w:val="000009"/>
        <w:spacing w:val="1"/>
        <w:sz w:val="16"/>
      </w:rPr>
      <w:t xml:space="preserve"> </w:t>
    </w:r>
    <w:r>
      <w:rPr>
        <w:rFonts w:hAnsi="Calibri"/>
        <w:color w:val="000009"/>
        <w:sz w:val="16"/>
      </w:rPr>
      <w:t>Nariño:</w:t>
    </w:r>
    <w:r>
      <w:rPr>
        <w:rFonts w:hAnsi="Calibri"/>
        <w:color w:val="000009"/>
        <w:spacing w:val="1"/>
        <w:sz w:val="16"/>
      </w:rPr>
      <w:t xml:space="preserve"> </w:t>
    </w:r>
    <w:hyperlink r:id="rId6">
      <w:r>
        <w:rPr>
          <w:rFonts w:hAnsi="Calibri"/>
          <w:color w:val="0000FF"/>
          <w:sz w:val="16"/>
          <w:u w:val="single" w:color="0000FF"/>
        </w:rPr>
        <w:t>doctoradoudenar@gmail.com</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del</w:t>
    </w:r>
    <w:r>
      <w:rPr>
        <w:rFonts w:hAnsi="Calibri"/>
        <w:color w:val="000009"/>
        <w:spacing w:val="1"/>
        <w:sz w:val="16"/>
      </w:rPr>
      <w:t xml:space="preserve"> </w:t>
    </w:r>
    <w:r>
      <w:rPr>
        <w:rFonts w:hAnsi="Calibri"/>
        <w:color w:val="000009"/>
        <w:sz w:val="16"/>
      </w:rPr>
      <w:t>Quindío:</w:t>
    </w:r>
    <w:r>
      <w:rPr>
        <w:rFonts w:hAnsi="Calibri"/>
        <w:color w:val="000009"/>
        <w:spacing w:val="1"/>
        <w:sz w:val="16"/>
      </w:rPr>
      <w:t xml:space="preserve"> </w:t>
    </w:r>
    <w:hyperlink r:id="rId7">
      <w:r>
        <w:rPr>
          <w:rFonts w:hAnsi="Calibri"/>
          <w:color w:val="0000FF"/>
          <w:sz w:val="16"/>
          <w:u w:val="single" w:color="0000FF"/>
        </w:rPr>
        <w:t>doctoradoeneducacion@uniquindio.edu.co</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del</w:t>
    </w:r>
    <w:r>
      <w:rPr>
        <w:rFonts w:hAnsi="Calibri"/>
        <w:color w:val="000009"/>
        <w:spacing w:val="1"/>
        <w:sz w:val="16"/>
      </w:rPr>
      <w:t xml:space="preserve"> </w:t>
    </w:r>
    <w:r>
      <w:rPr>
        <w:rFonts w:hAnsi="Calibri"/>
        <w:color w:val="000009"/>
        <w:sz w:val="16"/>
      </w:rPr>
      <w:t>Tolima:</w:t>
    </w:r>
    <w:r>
      <w:rPr>
        <w:rFonts w:hAnsi="Calibri"/>
        <w:color w:val="000009"/>
        <w:spacing w:val="1"/>
        <w:sz w:val="16"/>
      </w:rPr>
      <w:t xml:space="preserve"> </w:t>
    </w:r>
    <w:hyperlink r:id="rId8">
      <w:r>
        <w:rPr>
          <w:rFonts w:hAnsi="Calibri"/>
          <w:color w:val="0000FF"/>
          <w:sz w:val="16"/>
          <w:u w:val="single" w:color="0000FF"/>
        </w:rPr>
        <w:t>cade@ut.edu.co</w:t>
      </w:r>
    </w:hyperlink>
    <w:r>
      <w:rPr>
        <w:rFonts w:hAnsi="Calibri"/>
        <w:color w:val="0000FF"/>
        <w:spacing w:val="1"/>
        <w:sz w:val="16"/>
      </w:rPr>
      <w:t xml:space="preserve"> </w:t>
    </w:r>
    <w:r>
      <w:rPr>
        <w:rFonts w:hAnsi="Calibri"/>
        <w:color w:val="000009"/>
        <w:sz w:val="16"/>
      </w:rPr>
      <w:t>Universidad</w:t>
    </w:r>
    <w:r>
      <w:rPr>
        <w:rFonts w:hAnsi="Calibri"/>
        <w:color w:val="000009"/>
        <w:spacing w:val="1"/>
        <w:sz w:val="16"/>
      </w:rPr>
      <w:t xml:space="preserve"> </w:t>
    </w:r>
    <w:r>
      <w:rPr>
        <w:rFonts w:hAnsi="Calibri"/>
        <w:color w:val="000009"/>
        <w:sz w:val="16"/>
      </w:rPr>
      <w:t>Pedagógica</w:t>
    </w:r>
    <w:r>
      <w:rPr>
        <w:rFonts w:hAnsi="Calibri"/>
        <w:color w:val="000009"/>
        <w:spacing w:val="1"/>
        <w:sz w:val="16"/>
      </w:rPr>
      <w:t xml:space="preserve"> </w:t>
    </w:r>
    <w:r>
      <w:rPr>
        <w:rFonts w:hAnsi="Calibri"/>
        <w:color w:val="000009"/>
        <w:sz w:val="16"/>
      </w:rPr>
      <w:t>y</w:t>
    </w:r>
    <w:r>
      <w:rPr>
        <w:rFonts w:hAnsi="Calibri"/>
        <w:color w:val="000009"/>
        <w:spacing w:val="1"/>
        <w:sz w:val="16"/>
      </w:rPr>
      <w:t xml:space="preserve"> </w:t>
    </w:r>
    <w:r>
      <w:rPr>
        <w:rFonts w:hAnsi="Calibri"/>
        <w:color w:val="000009"/>
        <w:sz w:val="16"/>
      </w:rPr>
      <w:t>Tecnológica</w:t>
    </w:r>
    <w:r>
      <w:rPr>
        <w:rFonts w:hAnsi="Calibri"/>
        <w:color w:val="000009"/>
        <w:spacing w:val="1"/>
        <w:sz w:val="16"/>
      </w:rPr>
      <w:t xml:space="preserve"> </w:t>
    </w:r>
    <w:r>
      <w:rPr>
        <w:rFonts w:hAnsi="Calibri"/>
        <w:color w:val="000009"/>
        <w:sz w:val="16"/>
      </w:rPr>
      <w:t>de</w:t>
    </w:r>
    <w:r>
      <w:rPr>
        <w:rFonts w:hAnsi="Calibri"/>
        <w:color w:val="000009"/>
        <w:spacing w:val="1"/>
        <w:sz w:val="16"/>
      </w:rPr>
      <w:t xml:space="preserve"> </w:t>
    </w:r>
    <w:r>
      <w:rPr>
        <w:rFonts w:hAnsi="Calibri"/>
        <w:color w:val="000009"/>
        <w:sz w:val="16"/>
      </w:rPr>
      <w:t>Colombia:</w:t>
    </w:r>
    <w:r>
      <w:rPr>
        <w:rFonts w:hAnsi="Calibri"/>
        <w:color w:val="000009"/>
        <w:spacing w:val="1"/>
        <w:sz w:val="16"/>
      </w:rPr>
      <w:t xml:space="preserve"> </w:t>
    </w:r>
    <w:hyperlink r:id="rId9">
      <w:r>
        <w:rPr>
          <w:rFonts w:hAnsi="Calibri"/>
          <w:color w:val="0000FF"/>
          <w:sz w:val="16"/>
          <w:u w:val="single" w:color="0000FF"/>
        </w:rPr>
        <w:t>doctorado.ceducacion@uptc.edu.co</w:t>
      </w:r>
      <w:r>
        <w:rPr>
          <w:rFonts w:hAnsi="Calibri"/>
          <w:color w:val="0000FF"/>
          <w:spacing w:val="3"/>
          <w:sz w:val="16"/>
        </w:rPr>
        <w:t xml:space="preserve"> </w:t>
      </w:r>
    </w:hyperlink>
    <w:r>
      <w:rPr>
        <w:rFonts w:hAnsi="Calibri"/>
        <w:color w:val="000009"/>
        <w:sz w:val="16"/>
      </w:rPr>
      <w:t>Universidad</w:t>
    </w:r>
    <w:r>
      <w:rPr>
        <w:rFonts w:hAnsi="Calibri"/>
        <w:color w:val="000009"/>
        <w:spacing w:val="-2"/>
        <w:sz w:val="16"/>
      </w:rPr>
      <w:t xml:space="preserve"> </w:t>
    </w:r>
    <w:r>
      <w:rPr>
        <w:rFonts w:hAnsi="Calibri"/>
        <w:color w:val="000009"/>
        <w:sz w:val="16"/>
      </w:rPr>
      <w:t>Tecnológica</w:t>
    </w:r>
    <w:r>
      <w:rPr>
        <w:rFonts w:hAnsi="Calibri"/>
        <w:color w:val="000009"/>
        <w:spacing w:val="-3"/>
        <w:sz w:val="16"/>
      </w:rPr>
      <w:t xml:space="preserve"> </w:t>
    </w:r>
    <w:r>
      <w:rPr>
        <w:rFonts w:hAnsi="Calibri"/>
        <w:color w:val="000009"/>
        <w:sz w:val="16"/>
      </w:rPr>
      <w:t>de</w:t>
    </w:r>
    <w:r>
      <w:rPr>
        <w:rFonts w:hAnsi="Calibri"/>
        <w:color w:val="000009"/>
        <w:spacing w:val="-2"/>
        <w:sz w:val="16"/>
      </w:rPr>
      <w:t xml:space="preserve"> </w:t>
    </w:r>
    <w:r>
      <w:rPr>
        <w:rFonts w:hAnsi="Calibri"/>
        <w:color w:val="000009"/>
        <w:sz w:val="16"/>
      </w:rPr>
      <w:t>Pereira:</w:t>
    </w:r>
    <w:r>
      <w:rPr>
        <w:rFonts w:hAnsi="Calibri"/>
        <w:color w:val="000009"/>
        <w:spacing w:val="2"/>
        <w:sz w:val="16"/>
      </w:rPr>
      <w:t xml:space="preserve"> </w:t>
    </w:r>
    <w:hyperlink r:id="rId10">
      <w:r>
        <w:rPr>
          <w:rFonts w:hAnsi="Calibri"/>
          <w:color w:val="0000FF"/>
          <w:sz w:val="16"/>
          <w:u w:val="single" w:color="0000FF"/>
        </w:rPr>
        <w:t>doccienciaseducacion@utp.edu.co</w:t>
      </w:r>
    </w:hyperlink>
  </w:p>
  <w:p w14:paraId="5EA122EE" w14:textId="3ABB5C42" w:rsidR="00000000" w:rsidRDefault="00972E41">
    <w:r>
      <w:rPr>
        <w:noProof/>
        <w:lang w:val="en-US"/>
      </w:rPr>
      <mc:AlternateContent>
        <mc:Choice Requires="wps">
          <w:drawing>
            <wp:anchor distT="0" distB="0" distL="114300" distR="114300" simplePos="0" relativeHeight="251655168" behindDoc="0" locked="0" layoutInCell="1" allowOverlap="1" wp14:anchorId="0132D40E" wp14:editId="6857B585">
              <wp:simplePos x="0" y="0"/>
              <wp:positionH relativeFrom="margin">
                <wp:posOffset>4047490</wp:posOffset>
              </wp:positionH>
              <wp:positionV relativeFrom="paragraph">
                <wp:posOffset>438857</wp:posOffset>
              </wp:positionV>
              <wp:extent cx="1626235" cy="271780"/>
              <wp:effectExtent l="0" t="0" r="0" b="0"/>
              <wp:wrapNone/>
              <wp:docPr id="10761145" name="Cuadro de texto 6"/>
              <wp:cNvGraphicFramePr/>
              <a:graphic xmlns:a="http://schemas.openxmlformats.org/drawingml/2006/main">
                <a:graphicData uri="http://schemas.microsoft.com/office/word/2010/wordprocessingShape">
                  <wps:wsp>
                    <wps:cNvSpPr txBox="1"/>
                    <wps:spPr>
                      <a:xfrm>
                        <a:off x="0" y="0"/>
                        <a:ext cx="1626235" cy="271780"/>
                      </a:xfrm>
                      <a:prstGeom prst="rect">
                        <a:avLst/>
                      </a:prstGeom>
                      <a:solidFill>
                        <a:schemeClr val="lt1"/>
                      </a:solidFill>
                      <a:ln w="6350">
                        <a:noFill/>
                      </a:ln>
                    </wps:spPr>
                    <wps:txbx>
                      <w:txbxContent>
                        <w:p w14:paraId="46E342B7" w14:textId="149C5095" w:rsidR="00000000" w:rsidRPr="007C007A" w:rsidRDefault="00000000">
                          <w:pPr>
                            <w:rPr>
                              <w:sz w:val="20"/>
                              <w:szCs w:val="20"/>
                            </w:rPr>
                          </w:pPr>
                          <w:hyperlink r:id="rId11" w:history="1">
                            <w:r w:rsidR="00972E41" w:rsidRPr="007C007A">
                              <w:rPr>
                                <w:rStyle w:val="Hipervnculo"/>
                                <w:sz w:val="20"/>
                                <w:szCs w:val="20"/>
                              </w:rPr>
                              <w:t>3congresoeac@gmail.com</w:t>
                            </w:r>
                          </w:hyperlink>
                        </w:p>
                        <w:p w14:paraId="79DCFDB0" w14:textId="77777777" w:rsidR="00000000" w:rsidRPr="007C007A" w:rsidRDefault="0000000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2D40E" id="_x0000_t202" coordsize="21600,21600" o:spt="202" path="m,l,21600r21600,l21600,xe">
              <v:stroke joinstyle="miter"/>
              <v:path gradientshapeok="t" o:connecttype="rect"/>
            </v:shapetype>
            <v:shape id="Cuadro de texto 6" o:spid="_x0000_s1026" type="#_x0000_t202" style="position:absolute;margin-left:318.7pt;margin-top:34.55pt;width:128.05pt;height:2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" fillcolor="white [3201]" stroked="f" strokeweight=".5pt">
              <v:textbox>
                <w:txbxContent>
                  <w:p w14:paraId="46E342B7" w14:textId="149C5095" w:rsidR="00000000" w:rsidRPr="007C007A" w:rsidRDefault="00000000">
                    <w:pPr>
                      <w:rPr>
                        <w:sz w:val="20"/>
                        <w:szCs w:val="20"/>
                      </w:rPr>
                    </w:pPr>
                    <w:hyperlink r:id="rId12" w:history="1">
                      <w:r w:rsidR="00972E41" w:rsidRPr="007C007A">
                        <w:rPr>
                          <w:rStyle w:val="Hipervnculo"/>
                          <w:sz w:val="20"/>
                          <w:szCs w:val="20"/>
                        </w:rPr>
                        <w:t>3congresoeac@gmail.com</w:t>
                      </w:r>
                    </w:hyperlink>
                  </w:p>
                  <w:p w14:paraId="79DCFDB0" w14:textId="77777777" w:rsidR="00000000" w:rsidRPr="007C007A" w:rsidRDefault="00000000">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16E3C" w14:textId="77777777" w:rsidR="00176E50" w:rsidRDefault="00176E50" w:rsidP="00203C67">
      <w:pPr>
        <w:spacing w:after="0" w:line="240" w:lineRule="auto"/>
      </w:pPr>
      <w:r>
        <w:separator/>
      </w:r>
    </w:p>
  </w:footnote>
  <w:footnote w:type="continuationSeparator" w:id="0">
    <w:p w14:paraId="3DF3C871" w14:textId="77777777" w:rsidR="00176E50" w:rsidRDefault="00176E50" w:rsidP="0020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9DC0" w14:textId="79043F66" w:rsidR="00714D56" w:rsidRPr="000625CD" w:rsidRDefault="00714D56" w:rsidP="00714D56">
    <w:pPr>
      <w:pStyle w:val="Subttulo"/>
      <w:spacing w:after="0" w:line="240" w:lineRule="auto"/>
      <w:rPr>
        <w:rStyle w:val="nfasissutil"/>
        <w:rFonts w:ascii="Eras Bold ITC" w:hAnsi="Eras Bold ITC"/>
        <w:b/>
        <w:color w:val="25027E"/>
      </w:rPr>
    </w:pPr>
    <w:r>
      <w:rPr>
        <w:noProof/>
        <w:lang w:val="en-US"/>
      </w:rPr>
      <w:drawing>
        <wp:anchor distT="0" distB="0" distL="0" distR="0" simplePos="0" relativeHeight="251659264" behindDoc="1" locked="0" layoutInCell="1" allowOverlap="1" wp14:anchorId="7667321E" wp14:editId="48E5A898">
          <wp:simplePos x="0" y="0"/>
          <wp:positionH relativeFrom="page">
            <wp:posOffset>5128260</wp:posOffset>
          </wp:positionH>
          <wp:positionV relativeFrom="paragraph">
            <wp:posOffset>-224155</wp:posOffset>
          </wp:positionV>
          <wp:extent cx="1315085" cy="1295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15085" cy="1295400"/>
                  </a:xfrm>
                  <a:prstGeom prst="rect">
                    <a:avLst/>
                  </a:prstGeom>
                </pic:spPr>
              </pic:pic>
            </a:graphicData>
          </a:graphic>
        </wp:anchor>
      </w:drawing>
    </w:r>
    <w:r w:rsidRPr="000625CD">
      <w:rPr>
        <w:rStyle w:val="nfasissutil"/>
        <w:rFonts w:ascii="Eras Bold ITC" w:hAnsi="Eras Bold ITC"/>
        <w:b/>
        <w:color w:val="25027E"/>
      </w:rPr>
      <w:t>V CONGRESO INTERNACIONAL DE</w:t>
    </w:r>
  </w:p>
  <w:p w14:paraId="19A3A765" w14:textId="0A9B0B11" w:rsidR="00714D56" w:rsidRPr="000625CD" w:rsidRDefault="00714D56" w:rsidP="00714D56">
    <w:pPr>
      <w:pStyle w:val="Subttulo"/>
      <w:spacing w:after="0" w:line="240" w:lineRule="auto"/>
      <w:rPr>
        <w:rStyle w:val="nfasissutil"/>
        <w:rFonts w:ascii="Eras Bold ITC" w:hAnsi="Eras Bold ITC"/>
        <w:b/>
        <w:color w:val="25027E"/>
      </w:rPr>
    </w:pPr>
    <w:r w:rsidRPr="000625CD">
      <w:rPr>
        <w:rStyle w:val="nfasissutil"/>
        <w:rFonts w:ascii="Eras Bold ITC" w:hAnsi="Eras Bold ITC"/>
        <w:b/>
        <w:color w:val="25027E"/>
      </w:rPr>
      <w:t>INVESTIGACIÓN EN CIENCIAS DE LA</w:t>
    </w:r>
  </w:p>
  <w:p w14:paraId="36597C99" w14:textId="77777777" w:rsidR="00714D56" w:rsidRPr="000625CD" w:rsidRDefault="00714D56" w:rsidP="00714D56">
    <w:pPr>
      <w:pStyle w:val="Subttulo"/>
      <w:spacing w:after="0" w:line="240" w:lineRule="auto"/>
      <w:rPr>
        <w:rStyle w:val="nfasissutil"/>
        <w:rFonts w:ascii="Eras Bold ITC" w:hAnsi="Eras Bold ITC"/>
        <w:color w:val="25027E"/>
      </w:rPr>
    </w:pPr>
    <w:r w:rsidRPr="000625CD">
      <w:rPr>
        <w:rStyle w:val="nfasissutil"/>
        <w:rFonts w:ascii="Eras Bold ITC" w:hAnsi="Eras Bold ITC"/>
        <w:b/>
        <w:color w:val="25027E"/>
      </w:rPr>
      <w:t>EDUCACIÓN - RUDECOLOMBIA</w:t>
    </w:r>
    <w:r w:rsidRPr="000625CD">
      <w:rPr>
        <w:rStyle w:val="nfasissutil"/>
        <w:rFonts w:ascii="Eras Bold ITC" w:hAnsi="Eras Bold ITC"/>
        <w:color w:val="25027E"/>
      </w:rPr>
      <w:t>.</w:t>
    </w:r>
  </w:p>
  <w:p w14:paraId="220DC82F" w14:textId="4B5591E5" w:rsidR="00714D56" w:rsidRDefault="002B748A" w:rsidP="00714D56">
    <w:pPr>
      <w:pStyle w:val="NormalWeb"/>
      <w:spacing w:before="0" w:beforeAutospacing="0" w:after="0" w:afterAutospacing="0"/>
      <w:rPr>
        <w:rFonts w:ascii="Arial" w:hAnsi="Arial" w:cs="Arial"/>
        <w:b/>
        <w:bCs/>
        <w:iCs/>
        <w:color w:val="000000"/>
      </w:rPr>
    </w:pPr>
    <w:r>
      <w:rPr>
        <w:rFonts w:ascii="Arial" w:hAnsi="Arial" w:cs="Arial"/>
        <w:b/>
        <w:bCs/>
        <w:iCs/>
        <w:color w:val="000000"/>
      </w:rPr>
      <w:t>Encuentro de G</w:t>
    </w:r>
    <w:r w:rsidR="00714D56">
      <w:rPr>
        <w:rFonts w:ascii="Arial" w:hAnsi="Arial" w:cs="Arial"/>
        <w:b/>
        <w:bCs/>
        <w:iCs/>
        <w:color w:val="000000"/>
      </w:rPr>
      <w:t xml:space="preserve">raduados Doctorado </w:t>
    </w:r>
  </w:p>
  <w:p w14:paraId="05C57B4F" w14:textId="77777777" w:rsidR="00714D56" w:rsidRPr="00AE5076" w:rsidRDefault="00714D56" w:rsidP="00714D56">
    <w:pPr>
      <w:pStyle w:val="NormalWeb"/>
      <w:spacing w:before="0" w:beforeAutospacing="0" w:after="0" w:afterAutospacing="0"/>
      <w:rPr>
        <w:rFonts w:ascii="Arial" w:hAnsi="Arial" w:cs="Arial"/>
        <w:b/>
        <w:bCs/>
        <w:iCs/>
        <w:color w:val="000000"/>
      </w:rPr>
    </w:pPr>
    <w:r>
      <w:rPr>
        <w:rFonts w:ascii="Arial" w:hAnsi="Arial" w:cs="Arial"/>
        <w:b/>
        <w:bCs/>
        <w:iCs/>
        <w:color w:val="000000"/>
      </w:rPr>
      <w:t>C</w:t>
    </w:r>
    <w:r w:rsidRPr="00AE5076">
      <w:rPr>
        <w:rFonts w:ascii="Arial" w:hAnsi="Arial" w:cs="Arial"/>
        <w:b/>
        <w:bCs/>
        <w:iCs/>
        <w:color w:val="000000"/>
      </w:rPr>
      <w:t>iencia</w:t>
    </w:r>
    <w:r>
      <w:rPr>
        <w:rFonts w:ascii="Arial" w:hAnsi="Arial" w:cs="Arial"/>
        <w:b/>
        <w:bCs/>
        <w:iCs/>
        <w:color w:val="000000"/>
      </w:rPr>
      <w:t>s de la Educación R</w:t>
    </w:r>
    <w:r w:rsidRPr="00AE5076">
      <w:rPr>
        <w:rFonts w:ascii="Arial" w:hAnsi="Arial" w:cs="Arial"/>
        <w:b/>
        <w:bCs/>
        <w:iCs/>
        <w:color w:val="000000"/>
      </w:rPr>
      <w:t>udecolombia</w:t>
    </w:r>
  </w:p>
  <w:p w14:paraId="47DEDFC4" w14:textId="6689491E" w:rsidR="00000000"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2956"/>
    <w:multiLevelType w:val="hybridMultilevel"/>
    <w:tmpl w:val="106E8D0A"/>
    <w:lvl w:ilvl="0" w:tplc="0DF0168C">
      <w:start w:val="1"/>
      <w:numFmt w:val="bullet"/>
      <w:lvlText w:val="●"/>
      <w:lvlJc w:val="left"/>
      <w:pPr>
        <w:ind w:left="720" w:hanging="360"/>
      </w:pPr>
      <w:rPr>
        <w:rFonts w:ascii="Noto Sans Symbols" w:eastAsia="Noto Sans Symbols" w:hAnsi="Noto Sans Symbols" w:cs="Noto Sans Symbols"/>
      </w:rPr>
    </w:lvl>
    <w:lvl w:ilvl="1" w:tplc="406E51B4">
      <w:start w:val="1"/>
      <w:numFmt w:val="bullet"/>
      <w:lvlText w:val="o"/>
      <w:lvlJc w:val="left"/>
      <w:pPr>
        <w:ind w:left="1440" w:hanging="360"/>
      </w:pPr>
      <w:rPr>
        <w:rFonts w:ascii="Courier New" w:eastAsia="Courier New" w:hAnsi="Courier New" w:cs="Courier New"/>
      </w:rPr>
    </w:lvl>
    <w:lvl w:ilvl="2" w:tplc="FD368774">
      <w:start w:val="1"/>
      <w:numFmt w:val="bullet"/>
      <w:lvlText w:val="▪"/>
      <w:lvlJc w:val="left"/>
      <w:pPr>
        <w:ind w:left="2160" w:hanging="360"/>
      </w:pPr>
      <w:rPr>
        <w:rFonts w:ascii="Noto Sans Symbols" w:eastAsia="Noto Sans Symbols" w:hAnsi="Noto Sans Symbols" w:cs="Noto Sans Symbols"/>
      </w:rPr>
    </w:lvl>
    <w:lvl w:ilvl="3" w:tplc="E46A6FE6">
      <w:start w:val="1"/>
      <w:numFmt w:val="bullet"/>
      <w:lvlText w:val="●"/>
      <w:lvlJc w:val="left"/>
      <w:pPr>
        <w:ind w:left="2880" w:hanging="360"/>
      </w:pPr>
      <w:rPr>
        <w:rFonts w:ascii="Noto Sans Symbols" w:eastAsia="Noto Sans Symbols" w:hAnsi="Noto Sans Symbols" w:cs="Noto Sans Symbols"/>
      </w:rPr>
    </w:lvl>
    <w:lvl w:ilvl="4" w:tplc="46326162">
      <w:start w:val="1"/>
      <w:numFmt w:val="bullet"/>
      <w:lvlText w:val="o"/>
      <w:lvlJc w:val="left"/>
      <w:pPr>
        <w:ind w:left="3600" w:hanging="360"/>
      </w:pPr>
      <w:rPr>
        <w:rFonts w:ascii="Courier New" w:eastAsia="Courier New" w:hAnsi="Courier New" w:cs="Courier New"/>
      </w:rPr>
    </w:lvl>
    <w:lvl w:ilvl="5" w:tplc="77C08436">
      <w:start w:val="1"/>
      <w:numFmt w:val="bullet"/>
      <w:lvlText w:val="▪"/>
      <w:lvlJc w:val="left"/>
      <w:pPr>
        <w:ind w:left="4320" w:hanging="360"/>
      </w:pPr>
      <w:rPr>
        <w:rFonts w:ascii="Noto Sans Symbols" w:eastAsia="Noto Sans Symbols" w:hAnsi="Noto Sans Symbols" w:cs="Noto Sans Symbols"/>
      </w:rPr>
    </w:lvl>
    <w:lvl w:ilvl="6" w:tplc="B0005BE8">
      <w:start w:val="1"/>
      <w:numFmt w:val="bullet"/>
      <w:lvlText w:val="●"/>
      <w:lvlJc w:val="left"/>
      <w:pPr>
        <w:ind w:left="5040" w:hanging="360"/>
      </w:pPr>
      <w:rPr>
        <w:rFonts w:ascii="Noto Sans Symbols" w:eastAsia="Noto Sans Symbols" w:hAnsi="Noto Sans Symbols" w:cs="Noto Sans Symbols"/>
      </w:rPr>
    </w:lvl>
    <w:lvl w:ilvl="7" w:tplc="431E3312">
      <w:start w:val="1"/>
      <w:numFmt w:val="bullet"/>
      <w:lvlText w:val="o"/>
      <w:lvlJc w:val="left"/>
      <w:pPr>
        <w:ind w:left="5760" w:hanging="360"/>
      </w:pPr>
      <w:rPr>
        <w:rFonts w:ascii="Courier New" w:eastAsia="Courier New" w:hAnsi="Courier New" w:cs="Courier New"/>
      </w:rPr>
    </w:lvl>
    <w:lvl w:ilvl="8" w:tplc="B308D160">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E7B55"/>
    <w:multiLevelType w:val="hybridMultilevel"/>
    <w:tmpl w:val="8BF4AEF8"/>
    <w:lvl w:ilvl="0" w:tplc="B46C4344">
      <w:start w:val="1"/>
      <w:numFmt w:val="bullet"/>
      <w:lvlText w:val="●"/>
      <w:lvlJc w:val="left"/>
      <w:pPr>
        <w:ind w:left="720" w:hanging="360"/>
      </w:pPr>
      <w:rPr>
        <w:rFonts w:ascii="Noto Sans Symbols" w:eastAsia="Noto Sans Symbols" w:hAnsi="Noto Sans Symbols" w:cs="Noto Sans Symbols"/>
      </w:rPr>
    </w:lvl>
    <w:lvl w:ilvl="1" w:tplc="043A84F6">
      <w:start w:val="1"/>
      <w:numFmt w:val="bullet"/>
      <w:lvlText w:val="o"/>
      <w:lvlJc w:val="left"/>
      <w:pPr>
        <w:ind w:left="1440" w:hanging="360"/>
      </w:pPr>
      <w:rPr>
        <w:rFonts w:ascii="Courier New" w:eastAsia="Courier New" w:hAnsi="Courier New" w:cs="Courier New"/>
      </w:rPr>
    </w:lvl>
    <w:lvl w:ilvl="2" w:tplc="44EA3528">
      <w:start w:val="1"/>
      <w:numFmt w:val="bullet"/>
      <w:lvlText w:val="▪"/>
      <w:lvlJc w:val="left"/>
      <w:pPr>
        <w:ind w:left="2160" w:hanging="360"/>
      </w:pPr>
      <w:rPr>
        <w:rFonts w:ascii="Noto Sans Symbols" w:eastAsia="Noto Sans Symbols" w:hAnsi="Noto Sans Symbols" w:cs="Noto Sans Symbols"/>
      </w:rPr>
    </w:lvl>
    <w:lvl w:ilvl="3" w:tplc="97AC209C">
      <w:start w:val="1"/>
      <w:numFmt w:val="bullet"/>
      <w:lvlText w:val="●"/>
      <w:lvlJc w:val="left"/>
      <w:pPr>
        <w:ind w:left="2880" w:hanging="360"/>
      </w:pPr>
      <w:rPr>
        <w:rFonts w:ascii="Noto Sans Symbols" w:eastAsia="Noto Sans Symbols" w:hAnsi="Noto Sans Symbols" w:cs="Noto Sans Symbols"/>
      </w:rPr>
    </w:lvl>
    <w:lvl w:ilvl="4" w:tplc="6B36574C">
      <w:start w:val="1"/>
      <w:numFmt w:val="bullet"/>
      <w:lvlText w:val="o"/>
      <w:lvlJc w:val="left"/>
      <w:pPr>
        <w:ind w:left="3600" w:hanging="360"/>
      </w:pPr>
      <w:rPr>
        <w:rFonts w:ascii="Courier New" w:eastAsia="Courier New" w:hAnsi="Courier New" w:cs="Courier New"/>
      </w:rPr>
    </w:lvl>
    <w:lvl w:ilvl="5" w:tplc="535A2670">
      <w:start w:val="1"/>
      <w:numFmt w:val="bullet"/>
      <w:lvlText w:val="▪"/>
      <w:lvlJc w:val="left"/>
      <w:pPr>
        <w:ind w:left="4320" w:hanging="360"/>
      </w:pPr>
      <w:rPr>
        <w:rFonts w:ascii="Noto Sans Symbols" w:eastAsia="Noto Sans Symbols" w:hAnsi="Noto Sans Symbols" w:cs="Noto Sans Symbols"/>
      </w:rPr>
    </w:lvl>
    <w:lvl w:ilvl="6" w:tplc="129C494A">
      <w:start w:val="1"/>
      <w:numFmt w:val="bullet"/>
      <w:lvlText w:val="●"/>
      <w:lvlJc w:val="left"/>
      <w:pPr>
        <w:ind w:left="5040" w:hanging="360"/>
      </w:pPr>
      <w:rPr>
        <w:rFonts w:ascii="Noto Sans Symbols" w:eastAsia="Noto Sans Symbols" w:hAnsi="Noto Sans Symbols" w:cs="Noto Sans Symbols"/>
      </w:rPr>
    </w:lvl>
    <w:lvl w:ilvl="7" w:tplc="007E559E">
      <w:start w:val="1"/>
      <w:numFmt w:val="bullet"/>
      <w:lvlText w:val="o"/>
      <w:lvlJc w:val="left"/>
      <w:pPr>
        <w:ind w:left="5760" w:hanging="360"/>
      </w:pPr>
      <w:rPr>
        <w:rFonts w:ascii="Courier New" w:eastAsia="Courier New" w:hAnsi="Courier New" w:cs="Courier New"/>
      </w:rPr>
    </w:lvl>
    <w:lvl w:ilvl="8" w:tplc="244CF40A">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56D8A"/>
    <w:multiLevelType w:val="multilevel"/>
    <w:tmpl w:val="2F42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07C4F"/>
    <w:multiLevelType w:val="multilevel"/>
    <w:tmpl w:val="76E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B439F"/>
    <w:multiLevelType w:val="hybridMultilevel"/>
    <w:tmpl w:val="205CD164"/>
    <w:lvl w:ilvl="0" w:tplc="4D4A5E46">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689A2789"/>
    <w:multiLevelType w:val="hybridMultilevel"/>
    <w:tmpl w:val="DF6CD172"/>
    <w:lvl w:ilvl="0" w:tplc="B62A1218">
      <w:start w:val="1"/>
      <w:numFmt w:val="decimal"/>
      <w:lvlText w:val="%1."/>
      <w:lvlJc w:val="left"/>
      <w:pPr>
        <w:ind w:left="720" w:hanging="360"/>
      </w:pPr>
    </w:lvl>
    <w:lvl w:ilvl="1" w:tplc="86C82874">
      <w:start w:val="1"/>
      <w:numFmt w:val="decimal"/>
      <w:lvlText w:val="%2."/>
      <w:lvlJc w:val="left"/>
      <w:pPr>
        <w:ind w:left="1440" w:hanging="1080"/>
      </w:pPr>
    </w:lvl>
    <w:lvl w:ilvl="2" w:tplc="3D5C6EA8">
      <w:start w:val="1"/>
      <w:numFmt w:val="decimal"/>
      <w:lvlText w:val="%3."/>
      <w:lvlJc w:val="left"/>
      <w:pPr>
        <w:ind w:left="2160" w:hanging="1980"/>
      </w:pPr>
    </w:lvl>
    <w:lvl w:ilvl="3" w:tplc="7F882326">
      <w:start w:val="1"/>
      <w:numFmt w:val="decimal"/>
      <w:lvlText w:val="%4."/>
      <w:lvlJc w:val="left"/>
      <w:pPr>
        <w:ind w:left="2880" w:hanging="2520"/>
      </w:pPr>
    </w:lvl>
    <w:lvl w:ilvl="4" w:tplc="EAFEBEE4">
      <w:start w:val="1"/>
      <w:numFmt w:val="decimal"/>
      <w:lvlText w:val="%5."/>
      <w:lvlJc w:val="left"/>
      <w:pPr>
        <w:ind w:left="3600" w:hanging="3240"/>
      </w:pPr>
    </w:lvl>
    <w:lvl w:ilvl="5" w:tplc="C5283A2E">
      <w:start w:val="1"/>
      <w:numFmt w:val="decimal"/>
      <w:lvlText w:val="%6."/>
      <w:lvlJc w:val="left"/>
      <w:pPr>
        <w:ind w:left="4320" w:hanging="4140"/>
      </w:pPr>
    </w:lvl>
    <w:lvl w:ilvl="6" w:tplc="40E04BA0">
      <w:start w:val="1"/>
      <w:numFmt w:val="decimal"/>
      <w:lvlText w:val="%7."/>
      <w:lvlJc w:val="left"/>
      <w:pPr>
        <w:ind w:left="5040" w:hanging="4680"/>
      </w:pPr>
    </w:lvl>
    <w:lvl w:ilvl="7" w:tplc="B9EE5E74">
      <w:start w:val="1"/>
      <w:numFmt w:val="decimal"/>
      <w:lvlText w:val="%8."/>
      <w:lvlJc w:val="left"/>
      <w:pPr>
        <w:ind w:left="5760" w:hanging="5400"/>
      </w:pPr>
    </w:lvl>
    <w:lvl w:ilvl="8" w:tplc="0B6814F6">
      <w:start w:val="1"/>
      <w:numFmt w:val="decimal"/>
      <w:lvlText w:val="%9."/>
      <w:lvlJc w:val="left"/>
      <w:pPr>
        <w:ind w:left="6480" w:hanging="6300"/>
      </w:pPr>
    </w:lvl>
  </w:abstractNum>
  <w:abstractNum w:abstractNumId="6" w15:restartNumberingAfterBreak="0">
    <w:nsid w:val="7738630A"/>
    <w:multiLevelType w:val="multilevel"/>
    <w:tmpl w:val="87E61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9193610">
    <w:abstractNumId w:val="0"/>
  </w:num>
  <w:num w:numId="2" w16cid:durableId="1206255683">
    <w:abstractNumId w:val="1"/>
  </w:num>
  <w:num w:numId="3" w16cid:durableId="1214075978">
    <w:abstractNumId w:val="5"/>
  </w:num>
  <w:num w:numId="4" w16cid:durableId="591083020">
    <w:abstractNumId w:val="4"/>
  </w:num>
  <w:num w:numId="5" w16cid:durableId="1959799636">
    <w:abstractNumId w:val="2"/>
  </w:num>
  <w:num w:numId="6" w16cid:durableId="1354116786">
    <w:abstractNumId w:val="6"/>
  </w:num>
  <w:num w:numId="7" w16cid:durableId="94739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CC"/>
    <w:rsid w:val="000216E6"/>
    <w:rsid w:val="00027BCE"/>
    <w:rsid w:val="00033C93"/>
    <w:rsid w:val="0005663E"/>
    <w:rsid w:val="00066375"/>
    <w:rsid w:val="00071EC9"/>
    <w:rsid w:val="00073909"/>
    <w:rsid w:val="0009457F"/>
    <w:rsid w:val="000F06E2"/>
    <w:rsid w:val="00161EBC"/>
    <w:rsid w:val="00176E50"/>
    <w:rsid w:val="00182AB6"/>
    <w:rsid w:val="00194E08"/>
    <w:rsid w:val="001E0931"/>
    <w:rsid w:val="001E20DE"/>
    <w:rsid w:val="00201F40"/>
    <w:rsid w:val="002060F0"/>
    <w:rsid w:val="0021575F"/>
    <w:rsid w:val="002259A0"/>
    <w:rsid w:val="002952E0"/>
    <w:rsid w:val="002A03F5"/>
    <w:rsid w:val="002B748A"/>
    <w:rsid w:val="00305874"/>
    <w:rsid w:val="003147C3"/>
    <w:rsid w:val="003D2260"/>
    <w:rsid w:val="00402858"/>
    <w:rsid w:val="00446DA3"/>
    <w:rsid w:val="004A4F10"/>
    <w:rsid w:val="00501CC5"/>
    <w:rsid w:val="00516A5F"/>
    <w:rsid w:val="005946BE"/>
    <w:rsid w:val="00596558"/>
    <w:rsid w:val="005A3500"/>
    <w:rsid w:val="005D6D5A"/>
    <w:rsid w:val="0066356C"/>
    <w:rsid w:val="00670D67"/>
    <w:rsid w:val="00674594"/>
    <w:rsid w:val="00676C04"/>
    <w:rsid w:val="006A1C44"/>
    <w:rsid w:val="006E15A5"/>
    <w:rsid w:val="007042D5"/>
    <w:rsid w:val="00705215"/>
    <w:rsid w:val="00714D56"/>
    <w:rsid w:val="007217C7"/>
    <w:rsid w:val="007277BC"/>
    <w:rsid w:val="008924F3"/>
    <w:rsid w:val="00955775"/>
    <w:rsid w:val="00967FCC"/>
    <w:rsid w:val="00972E41"/>
    <w:rsid w:val="009A0DBD"/>
    <w:rsid w:val="00A04015"/>
    <w:rsid w:val="00A0782D"/>
    <w:rsid w:val="00A20488"/>
    <w:rsid w:val="00A5785C"/>
    <w:rsid w:val="00A65640"/>
    <w:rsid w:val="00AB2E39"/>
    <w:rsid w:val="00AF5080"/>
    <w:rsid w:val="00AF7C90"/>
    <w:rsid w:val="00B5716A"/>
    <w:rsid w:val="00B63441"/>
    <w:rsid w:val="00B77A2C"/>
    <w:rsid w:val="00BD714C"/>
    <w:rsid w:val="00C47599"/>
    <w:rsid w:val="00C76505"/>
    <w:rsid w:val="00C83A23"/>
    <w:rsid w:val="00D233E3"/>
    <w:rsid w:val="00D5547C"/>
    <w:rsid w:val="00E02D99"/>
    <w:rsid w:val="00EB4092"/>
    <w:rsid w:val="00F02B7E"/>
    <w:rsid w:val="00F10330"/>
    <w:rsid w:val="00F12B21"/>
    <w:rsid w:val="00F467E4"/>
    <w:rsid w:val="00F64EB2"/>
    <w:rsid w:val="00FA5CFD"/>
    <w:rsid w:val="00FC7A84"/>
    <w:rsid w:val="00FE24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2C39"/>
  <w15:chartTrackingRefBased/>
  <w15:docId w15:val="{FCEFF89F-2114-E143-BAE2-19A6F7E9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C1F"/>
    <w:pPr>
      <w:spacing w:after="160" w:line="259" w:lineRule="auto"/>
    </w:pPr>
    <w:rPr>
      <w:sz w:val="22"/>
      <w:szCs w:val="22"/>
    </w:rPr>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C67"/>
    <w:pPr>
      <w:tabs>
        <w:tab w:val="center" w:pos="4419"/>
        <w:tab w:val="right" w:pos="8838"/>
      </w:tabs>
    </w:pPr>
  </w:style>
  <w:style w:type="character" w:customStyle="1" w:styleId="EncabezadoCar">
    <w:name w:val="Encabezado Car"/>
    <w:basedOn w:val="Fuentedeprrafopredeter"/>
    <w:link w:val="Encabezado"/>
    <w:uiPriority w:val="99"/>
    <w:rsid w:val="00203C67"/>
    <w:rPr>
      <w:lang w:val="es-ES_tradnl"/>
    </w:rPr>
  </w:style>
  <w:style w:type="paragraph" w:styleId="Piedepgina">
    <w:name w:val="footer"/>
    <w:basedOn w:val="Normal"/>
    <w:link w:val="PiedepginaCar"/>
    <w:uiPriority w:val="99"/>
    <w:unhideWhenUsed/>
    <w:rsid w:val="00203C67"/>
    <w:pPr>
      <w:tabs>
        <w:tab w:val="center" w:pos="4419"/>
        <w:tab w:val="right" w:pos="8838"/>
      </w:tabs>
    </w:pPr>
  </w:style>
  <w:style w:type="character" w:customStyle="1" w:styleId="PiedepginaCar">
    <w:name w:val="Pie de página Car"/>
    <w:basedOn w:val="Fuentedeprrafopredeter"/>
    <w:link w:val="Piedepgina"/>
    <w:uiPriority w:val="99"/>
    <w:rsid w:val="00203C67"/>
    <w:rPr>
      <w:lang w:val="es-ES_tradnl"/>
    </w:rPr>
  </w:style>
  <w:style w:type="paragraph" w:styleId="HTMLconformatoprevio">
    <w:name w:val="HTML Preformatted"/>
    <w:basedOn w:val="Normal"/>
    <w:link w:val="HTMLconformatoprevioCar"/>
    <w:uiPriority w:val="99"/>
    <w:unhideWhenUsed/>
    <w:rsid w:val="00DD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DD33C9"/>
    <w:rPr>
      <w:rFonts w:ascii="Courier New" w:eastAsia="Times New Roman" w:hAnsi="Courier New" w:cs="Courier New"/>
      <w:sz w:val="20"/>
      <w:szCs w:val="20"/>
      <w:lang w:eastAsia="es-ES_tradnl"/>
    </w:rPr>
  </w:style>
  <w:style w:type="character" w:styleId="Hipervnculo">
    <w:name w:val="Hyperlink"/>
    <w:basedOn w:val="Fuentedeprrafopredeter"/>
    <w:uiPriority w:val="99"/>
    <w:unhideWhenUsed/>
    <w:rsid w:val="00F909A3"/>
    <w:rPr>
      <w:color w:val="0563C1"/>
      <w:u w:val="single"/>
    </w:rPr>
  </w:style>
  <w:style w:type="character" w:customStyle="1" w:styleId="Mencinsinresolver1">
    <w:name w:val="Mención sin resolver1"/>
    <w:basedOn w:val="Fuentedeprrafopredeter"/>
    <w:uiPriority w:val="99"/>
    <w:semiHidden/>
    <w:unhideWhenUsed/>
    <w:rsid w:val="00F909A3"/>
    <w:rPr>
      <w:color w:val="605E5C"/>
      <w:shd w:val="clear" w:color="auto" w:fill="E1DFDD"/>
    </w:rPr>
  </w:style>
  <w:style w:type="character" w:styleId="Hipervnculovisitado">
    <w:name w:val="FollowedHyperlink"/>
    <w:basedOn w:val="Fuentedeprrafopredeter"/>
    <w:uiPriority w:val="99"/>
    <w:semiHidden/>
    <w:unhideWhenUsed/>
    <w:rsid w:val="00ED4959"/>
    <w:rPr>
      <w:color w:val="954F72"/>
      <w:u w:val="single"/>
    </w:rPr>
  </w:style>
  <w:style w:type="paragraph" w:customStyle="1" w:styleId="Default">
    <w:name w:val="Default"/>
    <w:rsid w:val="0012515E"/>
    <w:pPr>
      <w:autoSpaceDE w:val="0"/>
      <w:autoSpaceDN w:val="0"/>
      <w:adjustRightInd w:val="0"/>
    </w:pPr>
    <w:rPr>
      <w:rFonts w:ascii="Raleway" w:hAnsi="Raleway" w:cs="Raleway"/>
      <w:color w:val="000000"/>
    </w:rPr>
  </w:style>
  <w:style w:type="paragraph" w:styleId="Prrafodelista">
    <w:name w:val="List Paragraph"/>
    <w:basedOn w:val="Normal"/>
    <w:uiPriority w:val="34"/>
    <w:qFormat/>
    <w:rsid w:val="004E6C1F"/>
    <w:pPr>
      <w:ind w:left="720"/>
      <w:contextualSpacing/>
    </w:pPr>
  </w:style>
  <w:style w:type="character" w:styleId="Textoennegrita">
    <w:name w:val="Strong"/>
    <w:basedOn w:val="Fuentedeprrafopredeter"/>
    <w:uiPriority w:val="22"/>
    <w:qFormat/>
    <w:rsid w:val="006740B6"/>
    <w:rPr>
      <w:b/>
      <w:bCs/>
    </w:rPr>
  </w:style>
  <w:style w:type="paragraph" w:styleId="NormalWeb">
    <w:name w:val="Normal (Web)"/>
    <w:basedOn w:val="Normal"/>
    <w:uiPriority w:val="99"/>
    <w:semiHidden/>
    <w:unhideWhenUsed/>
    <w:rsid w:val="008B37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pPr>
      <w:spacing w:after="300"/>
    </w:pPr>
    <w:rPr>
      <w:color w:val="17365D"/>
      <w:sz w:val="52"/>
    </w:rPr>
  </w:style>
  <w:style w:type="paragraph" w:styleId="Subttulo">
    <w:name w:val="Subtitle"/>
    <w:basedOn w:val="Normal"/>
    <w:link w:val="SubttuloCar"/>
    <w:uiPriority w:val="11"/>
    <w:qFormat/>
    <w:rPr>
      <w:i/>
      <w:color w:val="4F81BD"/>
      <w:sz w:val="24"/>
    </w:rPr>
  </w:style>
  <w:style w:type="character" w:customStyle="1" w:styleId="SubttuloCar">
    <w:name w:val="Subtítulo Car"/>
    <w:basedOn w:val="Fuentedeprrafopredeter"/>
    <w:link w:val="Subttulo"/>
    <w:uiPriority w:val="11"/>
    <w:rsid w:val="00714D56"/>
    <w:rPr>
      <w:i/>
      <w:color w:val="4F81BD"/>
      <w:szCs w:val="22"/>
    </w:rPr>
  </w:style>
  <w:style w:type="character" w:styleId="nfasissutil">
    <w:name w:val="Subtle Emphasis"/>
    <w:basedOn w:val="Fuentedeprrafopredeter"/>
    <w:uiPriority w:val="19"/>
    <w:qFormat/>
    <w:rsid w:val="00714D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4679">
      <w:bodyDiv w:val="1"/>
      <w:marLeft w:val="0"/>
      <w:marRight w:val="0"/>
      <w:marTop w:val="0"/>
      <w:marBottom w:val="0"/>
      <w:divBdr>
        <w:top w:val="none" w:sz="0" w:space="0" w:color="auto"/>
        <w:left w:val="none" w:sz="0" w:space="0" w:color="auto"/>
        <w:bottom w:val="none" w:sz="0" w:space="0" w:color="auto"/>
        <w:right w:val="none" w:sz="0" w:space="0" w:color="auto"/>
      </w:divBdr>
    </w:div>
    <w:div w:id="29886541">
      <w:bodyDiv w:val="1"/>
      <w:marLeft w:val="0"/>
      <w:marRight w:val="0"/>
      <w:marTop w:val="0"/>
      <w:marBottom w:val="0"/>
      <w:divBdr>
        <w:top w:val="none" w:sz="0" w:space="0" w:color="auto"/>
        <w:left w:val="none" w:sz="0" w:space="0" w:color="auto"/>
        <w:bottom w:val="none" w:sz="0" w:space="0" w:color="auto"/>
        <w:right w:val="none" w:sz="0" w:space="0" w:color="auto"/>
      </w:divBdr>
    </w:div>
    <w:div w:id="126557138">
      <w:bodyDiv w:val="1"/>
      <w:marLeft w:val="0"/>
      <w:marRight w:val="0"/>
      <w:marTop w:val="0"/>
      <w:marBottom w:val="0"/>
      <w:divBdr>
        <w:top w:val="none" w:sz="0" w:space="0" w:color="auto"/>
        <w:left w:val="none" w:sz="0" w:space="0" w:color="auto"/>
        <w:bottom w:val="none" w:sz="0" w:space="0" w:color="auto"/>
        <w:right w:val="none" w:sz="0" w:space="0" w:color="auto"/>
      </w:divBdr>
    </w:div>
    <w:div w:id="172382612">
      <w:bodyDiv w:val="1"/>
      <w:marLeft w:val="0"/>
      <w:marRight w:val="0"/>
      <w:marTop w:val="0"/>
      <w:marBottom w:val="0"/>
      <w:divBdr>
        <w:top w:val="none" w:sz="0" w:space="0" w:color="auto"/>
        <w:left w:val="none" w:sz="0" w:space="0" w:color="auto"/>
        <w:bottom w:val="none" w:sz="0" w:space="0" w:color="auto"/>
        <w:right w:val="none" w:sz="0" w:space="0" w:color="auto"/>
      </w:divBdr>
    </w:div>
    <w:div w:id="229389256">
      <w:bodyDiv w:val="1"/>
      <w:marLeft w:val="0"/>
      <w:marRight w:val="0"/>
      <w:marTop w:val="0"/>
      <w:marBottom w:val="0"/>
      <w:divBdr>
        <w:top w:val="none" w:sz="0" w:space="0" w:color="auto"/>
        <w:left w:val="none" w:sz="0" w:space="0" w:color="auto"/>
        <w:bottom w:val="none" w:sz="0" w:space="0" w:color="auto"/>
        <w:right w:val="none" w:sz="0" w:space="0" w:color="auto"/>
      </w:divBdr>
    </w:div>
    <w:div w:id="255020447">
      <w:bodyDiv w:val="1"/>
      <w:marLeft w:val="0"/>
      <w:marRight w:val="0"/>
      <w:marTop w:val="0"/>
      <w:marBottom w:val="0"/>
      <w:divBdr>
        <w:top w:val="none" w:sz="0" w:space="0" w:color="auto"/>
        <w:left w:val="none" w:sz="0" w:space="0" w:color="auto"/>
        <w:bottom w:val="none" w:sz="0" w:space="0" w:color="auto"/>
        <w:right w:val="none" w:sz="0" w:space="0" w:color="auto"/>
      </w:divBdr>
    </w:div>
    <w:div w:id="332605818">
      <w:bodyDiv w:val="1"/>
      <w:marLeft w:val="0"/>
      <w:marRight w:val="0"/>
      <w:marTop w:val="0"/>
      <w:marBottom w:val="0"/>
      <w:divBdr>
        <w:top w:val="none" w:sz="0" w:space="0" w:color="auto"/>
        <w:left w:val="none" w:sz="0" w:space="0" w:color="auto"/>
        <w:bottom w:val="none" w:sz="0" w:space="0" w:color="auto"/>
        <w:right w:val="none" w:sz="0" w:space="0" w:color="auto"/>
      </w:divBdr>
    </w:div>
    <w:div w:id="341056607">
      <w:bodyDiv w:val="1"/>
      <w:marLeft w:val="0"/>
      <w:marRight w:val="0"/>
      <w:marTop w:val="0"/>
      <w:marBottom w:val="0"/>
      <w:divBdr>
        <w:top w:val="none" w:sz="0" w:space="0" w:color="auto"/>
        <w:left w:val="none" w:sz="0" w:space="0" w:color="auto"/>
        <w:bottom w:val="none" w:sz="0" w:space="0" w:color="auto"/>
        <w:right w:val="none" w:sz="0" w:space="0" w:color="auto"/>
      </w:divBdr>
    </w:div>
    <w:div w:id="397477707">
      <w:bodyDiv w:val="1"/>
      <w:marLeft w:val="0"/>
      <w:marRight w:val="0"/>
      <w:marTop w:val="0"/>
      <w:marBottom w:val="0"/>
      <w:divBdr>
        <w:top w:val="none" w:sz="0" w:space="0" w:color="auto"/>
        <w:left w:val="none" w:sz="0" w:space="0" w:color="auto"/>
        <w:bottom w:val="none" w:sz="0" w:space="0" w:color="auto"/>
        <w:right w:val="none" w:sz="0" w:space="0" w:color="auto"/>
      </w:divBdr>
    </w:div>
    <w:div w:id="478767248">
      <w:bodyDiv w:val="1"/>
      <w:marLeft w:val="0"/>
      <w:marRight w:val="0"/>
      <w:marTop w:val="0"/>
      <w:marBottom w:val="0"/>
      <w:divBdr>
        <w:top w:val="none" w:sz="0" w:space="0" w:color="auto"/>
        <w:left w:val="none" w:sz="0" w:space="0" w:color="auto"/>
        <w:bottom w:val="none" w:sz="0" w:space="0" w:color="auto"/>
        <w:right w:val="none" w:sz="0" w:space="0" w:color="auto"/>
      </w:divBdr>
    </w:div>
    <w:div w:id="520508242">
      <w:bodyDiv w:val="1"/>
      <w:marLeft w:val="0"/>
      <w:marRight w:val="0"/>
      <w:marTop w:val="0"/>
      <w:marBottom w:val="0"/>
      <w:divBdr>
        <w:top w:val="none" w:sz="0" w:space="0" w:color="auto"/>
        <w:left w:val="none" w:sz="0" w:space="0" w:color="auto"/>
        <w:bottom w:val="none" w:sz="0" w:space="0" w:color="auto"/>
        <w:right w:val="none" w:sz="0" w:space="0" w:color="auto"/>
      </w:divBdr>
    </w:div>
    <w:div w:id="536814275">
      <w:bodyDiv w:val="1"/>
      <w:marLeft w:val="0"/>
      <w:marRight w:val="0"/>
      <w:marTop w:val="0"/>
      <w:marBottom w:val="0"/>
      <w:divBdr>
        <w:top w:val="none" w:sz="0" w:space="0" w:color="auto"/>
        <w:left w:val="none" w:sz="0" w:space="0" w:color="auto"/>
        <w:bottom w:val="none" w:sz="0" w:space="0" w:color="auto"/>
        <w:right w:val="none" w:sz="0" w:space="0" w:color="auto"/>
      </w:divBdr>
    </w:div>
    <w:div w:id="550925232">
      <w:bodyDiv w:val="1"/>
      <w:marLeft w:val="0"/>
      <w:marRight w:val="0"/>
      <w:marTop w:val="0"/>
      <w:marBottom w:val="0"/>
      <w:divBdr>
        <w:top w:val="none" w:sz="0" w:space="0" w:color="auto"/>
        <w:left w:val="none" w:sz="0" w:space="0" w:color="auto"/>
        <w:bottom w:val="none" w:sz="0" w:space="0" w:color="auto"/>
        <w:right w:val="none" w:sz="0" w:space="0" w:color="auto"/>
      </w:divBdr>
    </w:div>
    <w:div w:id="566918104">
      <w:bodyDiv w:val="1"/>
      <w:marLeft w:val="0"/>
      <w:marRight w:val="0"/>
      <w:marTop w:val="0"/>
      <w:marBottom w:val="0"/>
      <w:divBdr>
        <w:top w:val="none" w:sz="0" w:space="0" w:color="auto"/>
        <w:left w:val="none" w:sz="0" w:space="0" w:color="auto"/>
        <w:bottom w:val="none" w:sz="0" w:space="0" w:color="auto"/>
        <w:right w:val="none" w:sz="0" w:space="0" w:color="auto"/>
      </w:divBdr>
    </w:div>
    <w:div w:id="650065309">
      <w:bodyDiv w:val="1"/>
      <w:marLeft w:val="0"/>
      <w:marRight w:val="0"/>
      <w:marTop w:val="0"/>
      <w:marBottom w:val="0"/>
      <w:divBdr>
        <w:top w:val="none" w:sz="0" w:space="0" w:color="auto"/>
        <w:left w:val="none" w:sz="0" w:space="0" w:color="auto"/>
        <w:bottom w:val="none" w:sz="0" w:space="0" w:color="auto"/>
        <w:right w:val="none" w:sz="0" w:space="0" w:color="auto"/>
      </w:divBdr>
    </w:div>
    <w:div w:id="659694624">
      <w:bodyDiv w:val="1"/>
      <w:marLeft w:val="0"/>
      <w:marRight w:val="0"/>
      <w:marTop w:val="0"/>
      <w:marBottom w:val="0"/>
      <w:divBdr>
        <w:top w:val="none" w:sz="0" w:space="0" w:color="auto"/>
        <w:left w:val="none" w:sz="0" w:space="0" w:color="auto"/>
        <w:bottom w:val="none" w:sz="0" w:space="0" w:color="auto"/>
        <w:right w:val="none" w:sz="0" w:space="0" w:color="auto"/>
      </w:divBdr>
    </w:div>
    <w:div w:id="707603894">
      <w:bodyDiv w:val="1"/>
      <w:marLeft w:val="0"/>
      <w:marRight w:val="0"/>
      <w:marTop w:val="0"/>
      <w:marBottom w:val="0"/>
      <w:divBdr>
        <w:top w:val="none" w:sz="0" w:space="0" w:color="auto"/>
        <w:left w:val="none" w:sz="0" w:space="0" w:color="auto"/>
        <w:bottom w:val="none" w:sz="0" w:space="0" w:color="auto"/>
        <w:right w:val="none" w:sz="0" w:space="0" w:color="auto"/>
      </w:divBdr>
    </w:div>
    <w:div w:id="785272994">
      <w:bodyDiv w:val="1"/>
      <w:marLeft w:val="0"/>
      <w:marRight w:val="0"/>
      <w:marTop w:val="0"/>
      <w:marBottom w:val="0"/>
      <w:divBdr>
        <w:top w:val="none" w:sz="0" w:space="0" w:color="auto"/>
        <w:left w:val="none" w:sz="0" w:space="0" w:color="auto"/>
        <w:bottom w:val="none" w:sz="0" w:space="0" w:color="auto"/>
        <w:right w:val="none" w:sz="0" w:space="0" w:color="auto"/>
      </w:divBdr>
    </w:div>
    <w:div w:id="858129743">
      <w:bodyDiv w:val="1"/>
      <w:marLeft w:val="0"/>
      <w:marRight w:val="0"/>
      <w:marTop w:val="0"/>
      <w:marBottom w:val="0"/>
      <w:divBdr>
        <w:top w:val="none" w:sz="0" w:space="0" w:color="auto"/>
        <w:left w:val="none" w:sz="0" w:space="0" w:color="auto"/>
        <w:bottom w:val="none" w:sz="0" w:space="0" w:color="auto"/>
        <w:right w:val="none" w:sz="0" w:space="0" w:color="auto"/>
      </w:divBdr>
    </w:div>
    <w:div w:id="872227920">
      <w:bodyDiv w:val="1"/>
      <w:marLeft w:val="0"/>
      <w:marRight w:val="0"/>
      <w:marTop w:val="0"/>
      <w:marBottom w:val="0"/>
      <w:divBdr>
        <w:top w:val="none" w:sz="0" w:space="0" w:color="auto"/>
        <w:left w:val="none" w:sz="0" w:space="0" w:color="auto"/>
        <w:bottom w:val="none" w:sz="0" w:space="0" w:color="auto"/>
        <w:right w:val="none" w:sz="0" w:space="0" w:color="auto"/>
      </w:divBdr>
    </w:div>
    <w:div w:id="877812942">
      <w:bodyDiv w:val="1"/>
      <w:marLeft w:val="0"/>
      <w:marRight w:val="0"/>
      <w:marTop w:val="0"/>
      <w:marBottom w:val="0"/>
      <w:divBdr>
        <w:top w:val="none" w:sz="0" w:space="0" w:color="auto"/>
        <w:left w:val="none" w:sz="0" w:space="0" w:color="auto"/>
        <w:bottom w:val="none" w:sz="0" w:space="0" w:color="auto"/>
        <w:right w:val="none" w:sz="0" w:space="0" w:color="auto"/>
      </w:divBdr>
    </w:div>
    <w:div w:id="900292370">
      <w:bodyDiv w:val="1"/>
      <w:marLeft w:val="0"/>
      <w:marRight w:val="0"/>
      <w:marTop w:val="0"/>
      <w:marBottom w:val="0"/>
      <w:divBdr>
        <w:top w:val="none" w:sz="0" w:space="0" w:color="auto"/>
        <w:left w:val="none" w:sz="0" w:space="0" w:color="auto"/>
        <w:bottom w:val="none" w:sz="0" w:space="0" w:color="auto"/>
        <w:right w:val="none" w:sz="0" w:space="0" w:color="auto"/>
      </w:divBdr>
    </w:div>
    <w:div w:id="1003630655">
      <w:bodyDiv w:val="1"/>
      <w:marLeft w:val="0"/>
      <w:marRight w:val="0"/>
      <w:marTop w:val="0"/>
      <w:marBottom w:val="0"/>
      <w:divBdr>
        <w:top w:val="none" w:sz="0" w:space="0" w:color="auto"/>
        <w:left w:val="none" w:sz="0" w:space="0" w:color="auto"/>
        <w:bottom w:val="none" w:sz="0" w:space="0" w:color="auto"/>
        <w:right w:val="none" w:sz="0" w:space="0" w:color="auto"/>
      </w:divBdr>
    </w:div>
    <w:div w:id="1004669191">
      <w:bodyDiv w:val="1"/>
      <w:marLeft w:val="0"/>
      <w:marRight w:val="0"/>
      <w:marTop w:val="0"/>
      <w:marBottom w:val="0"/>
      <w:divBdr>
        <w:top w:val="none" w:sz="0" w:space="0" w:color="auto"/>
        <w:left w:val="none" w:sz="0" w:space="0" w:color="auto"/>
        <w:bottom w:val="none" w:sz="0" w:space="0" w:color="auto"/>
        <w:right w:val="none" w:sz="0" w:space="0" w:color="auto"/>
      </w:divBdr>
    </w:div>
    <w:div w:id="1079130321">
      <w:bodyDiv w:val="1"/>
      <w:marLeft w:val="0"/>
      <w:marRight w:val="0"/>
      <w:marTop w:val="0"/>
      <w:marBottom w:val="0"/>
      <w:divBdr>
        <w:top w:val="none" w:sz="0" w:space="0" w:color="auto"/>
        <w:left w:val="none" w:sz="0" w:space="0" w:color="auto"/>
        <w:bottom w:val="none" w:sz="0" w:space="0" w:color="auto"/>
        <w:right w:val="none" w:sz="0" w:space="0" w:color="auto"/>
      </w:divBdr>
    </w:div>
    <w:div w:id="1128619706">
      <w:bodyDiv w:val="1"/>
      <w:marLeft w:val="0"/>
      <w:marRight w:val="0"/>
      <w:marTop w:val="0"/>
      <w:marBottom w:val="0"/>
      <w:divBdr>
        <w:top w:val="none" w:sz="0" w:space="0" w:color="auto"/>
        <w:left w:val="none" w:sz="0" w:space="0" w:color="auto"/>
        <w:bottom w:val="none" w:sz="0" w:space="0" w:color="auto"/>
        <w:right w:val="none" w:sz="0" w:space="0" w:color="auto"/>
      </w:divBdr>
    </w:div>
    <w:div w:id="1137531981">
      <w:bodyDiv w:val="1"/>
      <w:marLeft w:val="0"/>
      <w:marRight w:val="0"/>
      <w:marTop w:val="0"/>
      <w:marBottom w:val="0"/>
      <w:divBdr>
        <w:top w:val="none" w:sz="0" w:space="0" w:color="auto"/>
        <w:left w:val="none" w:sz="0" w:space="0" w:color="auto"/>
        <w:bottom w:val="none" w:sz="0" w:space="0" w:color="auto"/>
        <w:right w:val="none" w:sz="0" w:space="0" w:color="auto"/>
      </w:divBdr>
    </w:div>
    <w:div w:id="1137912685">
      <w:bodyDiv w:val="1"/>
      <w:marLeft w:val="0"/>
      <w:marRight w:val="0"/>
      <w:marTop w:val="0"/>
      <w:marBottom w:val="0"/>
      <w:divBdr>
        <w:top w:val="none" w:sz="0" w:space="0" w:color="auto"/>
        <w:left w:val="none" w:sz="0" w:space="0" w:color="auto"/>
        <w:bottom w:val="none" w:sz="0" w:space="0" w:color="auto"/>
        <w:right w:val="none" w:sz="0" w:space="0" w:color="auto"/>
      </w:divBdr>
    </w:div>
    <w:div w:id="1233195337">
      <w:bodyDiv w:val="1"/>
      <w:marLeft w:val="0"/>
      <w:marRight w:val="0"/>
      <w:marTop w:val="0"/>
      <w:marBottom w:val="0"/>
      <w:divBdr>
        <w:top w:val="none" w:sz="0" w:space="0" w:color="auto"/>
        <w:left w:val="none" w:sz="0" w:space="0" w:color="auto"/>
        <w:bottom w:val="none" w:sz="0" w:space="0" w:color="auto"/>
        <w:right w:val="none" w:sz="0" w:space="0" w:color="auto"/>
      </w:divBdr>
    </w:div>
    <w:div w:id="1244102373">
      <w:bodyDiv w:val="1"/>
      <w:marLeft w:val="0"/>
      <w:marRight w:val="0"/>
      <w:marTop w:val="0"/>
      <w:marBottom w:val="0"/>
      <w:divBdr>
        <w:top w:val="none" w:sz="0" w:space="0" w:color="auto"/>
        <w:left w:val="none" w:sz="0" w:space="0" w:color="auto"/>
        <w:bottom w:val="none" w:sz="0" w:space="0" w:color="auto"/>
        <w:right w:val="none" w:sz="0" w:space="0" w:color="auto"/>
      </w:divBdr>
    </w:div>
    <w:div w:id="1265573296">
      <w:bodyDiv w:val="1"/>
      <w:marLeft w:val="0"/>
      <w:marRight w:val="0"/>
      <w:marTop w:val="0"/>
      <w:marBottom w:val="0"/>
      <w:divBdr>
        <w:top w:val="none" w:sz="0" w:space="0" w:color="auto"/>
        <w:left w:val="none" w:sz="0" w:space="0" w:color="auto"/>
        <w:bottom w:val="none" w:sz="0" w:space="0" w:color="auto"/>
        <w:right w:val="none" w:sz="0" w:space="0" w:color="auto"/>
      </w:divBdr>
    </w:div>
    <w:div w:id="1325738460">
      <w:bodyDiv w:val="1"/>
      <w:marLeft w:val="0"/>
      <w:marRight w:val="0"/>
      <w:marTop w:val="0"/>
      <w:marBottom w:val="0"/>
      <w:divBdr>
        <w:top w:val="none" w:sz="0" w:space="0" w:color="auto"/>
        <w:left w:val="none" w:sz="0" w:space="0" w:color="auto"/>
        <w:bottom w:val="none" w:sz="0" w:space="0" w:color="auto"/>
        <w:right w:val="none" w:sz="0" w:space="0" w:color="auto"/>
      </w:divBdr>
    </w:div>
    <w:div w:id="1370103245">
      <w:bodyDiv w:val="1"/>
      <w:marLeft w:val="0"/>
      <w:marRight w:val="0"/>
      <w:marTop w:val="0"/>
      <w:marBottom w:val="0"/>
      <w:divBdr>
        <w:top w:val="none" w:sz="0" w:space="0" w:color="auto"/>
        <w:left w:val="none" w:sz="0" w:space="0" w:color="auto"/>
        <w:bottom w:val="none" w:sz="0" w:space="0" w:color="auto"/>
        <w:right w:val="none" w:sz="0" w:space="0" w:color="auto"/>
      </w:divBdr>
    </w:div>
    <w:div w:id="1432361913">
      <w:bodyDiv w:val="1"/>
      <w:marLeft w:val="0"/>
      <w:marRight w:val="0"/>
      <w:marTop w:val="0"/>
      <w:marBottom w:val="0"/>
      <w:divBdr>
        <w:top w:val="none" w:sz="0" w:space="0" w:color="auto"/>
        <w:left w:val="none" w:sz="0" w:space="0" w:color="auto"/>
        <w:bottom w:val="none" w:sz="0" w:space="0" w:color="auto"/>
        <w:right w:val="none" w:sz="0" w:space="0" w:color="auto"/>
      </w:divBdr>
    </w:div>
    <w:div w:id="1436830277">
      <w:bodyDiv w:val="1"/>
      <w:marLeft w:val="0"/>
      <w:marRight w:val="0"/>
      <w:marTop w:val="0"/>
      <w:marBottom w:val="0"/>
      <w:divBdr>
        <w:top w:val="none" w:sz="0" w:space="0" w:color="auto"/>
        <w:left w:val="none" w:sz="0" w:space="0" w:color="auto"/>
        <w:bottom w:val="none" w:sz="0" w:space="0" w:color="auto"/>
        <w:right w:val="none" w:sz="0" w:space="0" w:color="auto"/>
      </w:divBdr>
    </w:div>
    <w:div w:id="1488322926">
      <w:bodyDiv w:val="1"/>
      <w:marLeft w:val="0"/>
      <w:marRight w:val="0"/>
      <w:marTop w:val="0"/>
      <w:marBottom w:val="0"/>
      <w:divBdr>
        <w:top w:val="none" w:sz="0" w:space="0" w:color="auto"/>
        <w:left w:val="none" w:sz="0" w:space="0" w:color="auto"/>
        <w:bottom w:val="none" w:sz="0" w:space="0" w:color="auto"/>
        <w:right w:val="none" w:sz="0" w:space="0" w:color="auto"/>
      </w:divBdr>
    </w:div>
    <w:div w:id="1525747442">
      <w:bodyDiv w:val="1"/>
      <w:marLeft w:val="0"/>
      <w:marRight w:val="0"/>
      <w:marTop w:val="0"/>
      <w:marBottom w:val="0"/>
      <w:divBdr>
        <w:top w:val="none" w:sz="0" w:space="0" w:color="auto"/>
        <w:left w:val="none" w:sz="0" w:space="0" w:color="auto"/>
        <w:bottom w:val="none" w:sz="0" w:space="0" w:color="auto"/>
        <w:right w:val="none" w:sz="0" w:space="0" w:color="auto"/>
      </w:divBdr>
    </w:div>
    <w:div w:id="1580871235">
      <w:bodyDiv w:val="1"/>
      <w:marLeft w:val="0"/>
      <w:marRight w:val="0"/>
      <w:marTop w:val="0"/>
      <w:marBottom w:val="0"/>
      <w:divBdr>
        <w:top w:val="none" w:sz="0" w:space="0" w:color="auto"/>
        <w:left w:val="none" w:sz="0" w:space="0" w:color="auto"/>
        <w:bottom w:val="none" w:sz="0" w:space="0" w:color="auto"/>
        <w:right w:val="none" w:sz="0" w:space="0" w:color="auto"/>
      </w:divBdr>
    </w:div>
    <w:div w:id="1612586671">
      <w:bodyDiv w:val="1"/>
      <w:marLeft w:val="0"/>
      <w:marRight w:val="0"/>
      <w:marTop w:val="0"/>
      <w:marBottom w:val="0"/>
      <w:divBdr>
        <w:top w:val="none" w:sz="0" w:space="0" w:color="auto"/>
        <w:left w:val="none" w:sz="0" w:space="0" w:color="auto"/>
        <w:bottom w:val="none" w:sz="0" w:space="0" w:color="auto"/>
        <w:right w:val="none" w:sz="0" w:space="0" w:color="auto"/>
      </w:divBdr>
    </w:div>
    <w:div w:id="1706902696">
      <w:bodyDiv w:val="1"/>
      <w:marLeft w:val="0"/>
      <w:marRight w:val="0"/>
      <w:marTop w:val="0"/>
      <w:marBottom w:val="0"/>
      <w:divBdr>
        <w:top w:val="none" w:sz="0" w:space="0" w:color="auto"/>
        <w:left w:val="none" w:sz="0" w:space="0" w:color="auto"/>
        <w:bottom w:val="none" w:sz="0" w:space="0" w:color="auto"/>
        <w:right w:val="none" w:sz="0" w:space="0" w:color="auto"/>
      </w:divBdr>
    </w:div>
    <w:div w:id="1753895206">
      <w:bodyDiv w:val="1"/>
      <w:marLeft w:val="0"/>
      <w:marRight w:val="0"/>
      <w:marTop w:val="0"/>
      <w:marBottom w:val="0"/>
      <w:divBdr>
        <w:top w:val="none" w:sz="0" w:space="0" w:color="auto"/>
        <w:left w:val="none" w:sz="0" w:space="0" w:color="auto"/>
        <w:bottom w:val="none" w:sz="0" w:space="0" w:color="auto"/>
        <w:right w:val="none" w:sz="0" w:space="0" w:color="auto"/>
      </w:divBdr>
    </w:div>
    <w:div w:id="1756512372">
      <w:bodyDiv w:val="1"/>
      <w:marLeft w:val="0"/>
      <w:marRight w:val="0"/>
      <w:marTop w:val="0"/>
      <w:marBottom w:val="0"/>
      <w:divBdr>
        <w:top w:val="none" w:sz="0" w:space="0" w:color="auto"/>
        <w:left w:val="none" w:sz="0" w:space="0" w:color="auto"/>
        <w:bottom w:val="none" w:sz="0" w:space="0" w:color="auto"/>
        <w:right w:val="none" w:sz="0" w:space="0" w:color="auto"/>
      </w:divBdr>
    </w:div>
    <w:div w:id="1833906983">
      <w:bodyDiv w:val="1"/>
      <w:marLeft w:val="0"/>
      <w:marRight w:val="0"/>
      <w:marTop w:val="0"/>
      <w:marBottom w:val="0"/>
      <w:divBdr>
        <w:top w:val="none" w:sz="0" w:space="0" w:color="auto"/>
        <w:left w:val="none" w:sz="0" w:space="0" w:color="auto"/>
        <w:bottom w:val="none" w:sz="0" w:space="0" w:color="auto"/>
        <w:right w:val="none" w:sz="0" w:space="0" w:color="auto"/>
      </w:divBdr>
    </w:div>
    <w:div w:id="1893033550">
      <w:bodyDiv w:val="1"/>
      <w:marLeft w:val="0"/>
      <w:marRight w:val="0"/>
      <w:marTop w:val="0"/>
      <w:marBottom w:val="0"/>
      <w:divBdr>
        <w:top w:val="none" w:sz="0" w:space="0" w:color="auto"/>
        <w:left w:val="none" w:sz="0" w:space="0" w:color="auto"/>
        <w:bottom w:val="none" w:sz="0" w:space="0" w:color="auto"/>
        <w:right w:val="none" w:sz="0" w:space="0" w:color="auto"/>
      </w:divBdr>
    </w:div>
    <w:div w:id="1925803130">
      <w:bodyDiv w:val="1"/>
      <w:marLeft w:val="0"/>
      <w:marRight w:val="0"/>
      <w:marTop w:val="0"/>
      <w:marBottom w:val="0"/>
      <w:divBdr>
        <w:top w:val="none" w:sz="0" w:space="0" w:color="auto"/>
        <w:left w:val="none" w:sz="0" w:space="0" w:color="auto"/>
        <w:bottom w:val="none" w:sz="0" w:space="0" w:color="auto"/>
        <w:right w:val="none" w:sz="0" w:space="0" w:color="auto"/>
      </w:divBdr>
    </w:div>
    <w:div w:id="1978336813">
      <w:bodyDiv w:val="1"/>
      <w:marLeft w:val="0"/>
      <w:marRight w:val="0"/>
      <w:marTop w:val="0"/>
      <w:marBottom w:val="0"/>
      <w:divBdr>
        <w:top w:val="none" w:sz="0" w:space="0" w:color="auto"/>
        <w:left w:val="none" w:sz="0" w:space="0" w:color="auto"/>
        <w:bottom w:val="none" w:sz="0" w:space="0" w:color="auto"/>
        <w:right w:val="none" w:sz="0" w:space="0" w:color="auto"/>
      </w:divBdr>
    </w:div>
    <w:div w:id="1982997748">
      <w:bodyDiv w:val="1"/>
      <w:marLeft w:val="0"/>
      <w:marRight w:val="0"/>
      <w:marTop w:val="0"/>
      <w:marBottom w:val="0"/>
      <w:divBdr>
        <w:top w:val="none" w:sz="0" w:space="0" w:color="auto"/>
        <w:left w:val="none" w:sz="0" w:space="0" w:color="auto"/>
        <w:bottom w:val="none" w:sz="0" w:space="0" w:color="auto"/>
        <w:right w:val="none" w:sz="0" w:space="0" w:color="auto"/>
      </w:divBdr>
    </w:div>
    <w:div w:id="1985960277">
      <w:bodyDiv w:val="1"/>
      <w:marLeft w:val="0"/>
      <w:marRight w:val="0"/>
      <w:marTop w:val="0"/>
      <w:marBottom w:val="0"/>
      <w:divBdr>
        <w:top w:val="none" w:sz="0" w:space="0" w:color="auto"/>
        <w:left w:val="none" w:sz="0" w:space="0" w:color="auto"/>
        <w:bottom w:val="none" w:sz="0" w:space="0" w:color="auto"/>
        <w:right w:val="none" w:sz="0" w:space="0" w:color="auto"/>
      </w:divBdr>
    </w:div>
    <w:div w:id="2037348485">
      <w:bodyDiv w:val="1"/>
      <w:marLeft w:val="0"/>
      <w:marRight w:val="0"/>
      <w:marTop w:val="0"/>
      <w:marBottom w:val="0"/>
      <w:divBdr>
        <w:top w:val="none" w:sz="0" w:space="0" w:color="auto"/>
        <w:left w:val="none" w:sz="0" w:space="0" w:color="auto"/>
        <w:bottom w:val="none" w:sz="0" w:space="0" w:color="auto"/>
        <w:right w:val="none" w:sz="0" w:space="0" w:color="auto"/>
      </w:divBdr>
    </w:div>
    <w:div w:id="2065449600">
      <w:bodyDiv w:val="1"/>
      <w:marLeft w:val="0"/>
      <w:marRight w:val="0"/>
      <w:marTop w:val="0"/>
      <w:marBottom w:val="0"/>
      <w:divBdr>
        <w:top w:val="none" w:sz="0" w:space="0" w:color="auto"/>
        <w:left w:val="none" w:sz="0" w:space="0" w:color="auto"/>
        <w:bottom w:val="none" w:sz="0" w:space="0" w:color="auto"/>
        <w:right w:val="none" w:sz="0" w:space="0" w:color="auto"/>
      </w:divBdr>
    </w:div>
    <w:div w:id="2071343019">
      <w:bodyDiv w:val="1"/>
      <w:marLeft w:val="0"/>
      <w:marRight w:val="0"/>
      <w:marTop w:val="0"/>
      <w:marBottom w:val="0"/>
      <w:divBdr>
        <w:top w:val="none" w:sz="0" w:space="0" w:color="auto"/>
        <w:left w:val="none" w:sz="0" w:space="0" w:color="auto"/>
        <w:bottom w:val="none" w:sz="0" w:space="0" w:color="auto"/>
        <w:right w:val="none" w:sz="0" w:space="0" w:color="auto"/>
      </w:divBdr>
    </w:div>
    <w:div w:id="2117827731">
      <w:bodyDiv w:val="1"/>
      <w:marLeft w:val="0"/>
      <w:marRight w:val="0"/>
      <w:marTop w:val="0"/>
      <w:marBottom w:val="0"/>
      <w:divBdr>
        <w:top w:val="none" w:sz="0" w:space="0" w:color="auto"/>
        <w:left w:val="none" w:sz="0" w:space="0" w:color="auto"/>
        <w:bottom w:val="none" w:sz="0" w:space="0" w:color="auto"/>
        <w:right w:val="none" w:sz="0" w:space="0" w:color="auto"/>
      </w:divBdr>
    </w:div>
    <w:div w:id="2137018602">
      <w:bodyDiv w:val="1"/>
      <w:marLeft w:val="0"/>
      <w:marRight w:val="0"/>
      <w:marTop w:val="0"/>
      <w:marBottom w:val="0"/>
      <w:divBdr>
        <w:top w:val="none" w:sz="0" w:space="0" w:color="auto"/>
        <w:left w:val="none" w:sz="0" w:space="0" w:color="auto"/>
        <w:bottom w:val="none" w:sz="0" w:space="0" w:color="auto"/>
        <w:right w:val="none" w:sz="0" w:space="0" w:color="auto"/>
      </w:divBdr>
    </w:div>
    <w:div w:id="214099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cade@ut.edu.co" TargetMode="External"/><Relationship Id="rId3" Type="http://schemas.openxmlformats.org/officeDocument/2006/relationships/hyperlink" Target="mailto:doctoedu@unicauca.edu.co" TargetMode="External"/><Relationship Id="rId7" Type="http://schemas.openxmlformats.org/officeDocument/2006/relationships/hyperlink" Target="mailto:doctoradoeneducacion@uniquindio.edu.co" TargetMode="External"/><Relationship Id="rId12" Type="http://schemas.openxmlformats.org/officeDocument/2006/relationships/hyperlink" Target="mailto:3congresoeac@gmail.com" TargetMode="External"/><Relationship Id="rId2" Type="http://schemas.openxmlformats.org/officeDocument/2006/relationships/hyperlink" Target="mailto:doctoradoeducacion@unicartagena.edu.co" TargetMode="External"/><Relationship Id="rId1" Type="http://schemas.openxmlformats.org/officeDocument/2006/relationships/hyperlink" Target="mailto:doctoradoeducacion@mail.uniatlantico.edu.co" TargetMode="External"/><Relationship Id="rId6" Type="http://schemas.openxmlformats.org/officeDocument/2006/relationships/hyperlink" Target="mailto:doctoradoudenar@gmail.com" TargetMode="External"/><Relationship Id="rId11" Type="http://schemas.openxmlformats.org/officeDocument/2006/relationships/hyperlink" Target="mailto:3congresoeac@gmail.com" TargetMode="External"/><Relationship Id="rId5" Type="http://schemas.openxmlformats.org/officeDocument/2006/relationships/hyperlink" Target="mailto:doctoradomagdalena@gmail.com" TargetMode="External"/><Relationship Id="rId10" Type="http://schemas.openxmlformats.org/officeDocument/2006/relationships/hyperlink" Target="mailto:doccienciaseducacion@utp.edu.co" TargetMode="External"/><Relationship Id="rId4" Type="http://schemas.openxmlformats.org/officeDocument/2006/relationships/hyperlink" Target="mailto:unicundi@mail.unicundi.edu.co" TargetMode="External"/><Relationship Id="rId9" Type="http://schemas.openxmlformats.org/officeDocument/2006/relationships/hyperlink" Target="mailto:doctorado.ceducacion@uptc.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29DF-2689-407D-AE4A-183AE18E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Gómez Palencia</cp:lastModifiedBy>
  <cp:revision>69</cp:revision>
  <cp:lastPrinted>2023-10-10T16:44:00Z</cp:lastPrinted>
  <dcterms:created xsi:type="dcterms:W3CDTF">2024-04-03T16:57:00Z</dcterms:created>
  <dcterms:modified xsi:type="dcterms:W3CDTF">2024-07-27T14:24:00Z</dcterms:modified>
</cp:coreProperties>
</file>